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FAE8E" w14:textId="77777777" w:rsidR="008321EC" w:rsidRPr="00DE011C" w:rsidRDefault="00396B52" w:rsidP="004F17F1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>金門縣烈嶼鄉上岐國民小學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2F001B">
        <w:rPr>
          <w:rFonts w:ascii="標楷體" w:eastAsia="標楷體" w:hAnsi="標楷體" w:hint="eastAsia"/>
          <w:b/>
          <w:sz w:val="28"/>
          <w:u w:val="single"/>
        </w:rPr>
        <w:t>一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52199B">
        <w:rPr>
          <w:rFonts w:ascii="標楷體" w:eastAsia="標楷體" w:hAnsi="標楷體" w:hint="eastAsia"/>
          <w:b/>
          <w:sz w:val="28"/>
          <w:u w:val="single"/>
        </w:rPr>
        <w:t>三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>
        <w:rPr>
          <w:rFonts w:ascii="標楷體" w:eastAsia="標楷體" w:hAnsi="標楷體" w:hint="eastAsia"/>
          <w:b/>
          <w:sz w:val="28"/>
          <w:u w:val="single"/>
        </w:rPr>
        <w:t>金岐異世界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>課程計畫 設計者：</w:t>
      </w:r>
      <w:r w:rsidR="0052199B">
        <w:rPr>
          <w:rFonts w:ascii="標楷體" w:eastAsia="標楷體" w:hAnsi="標楷體" w:hint="eastAsia"/>
          <w:sz w:val="28"/>
          <w:u w:val="single"/>
        </w:rPr>
        <w:t>陳宗岳、許惠棠</w:t>
      </w:r>
      <w:r w:rsidR="00247507">
        <w:rPr>
          <w:rFonts w:ascii="標楷體" w:eastAsia="標楷體" w:hAnsi="標楷體" w:hint="eastAsia"/>
          <w:sz w:val="28"/>
          <w:u w:val="single"/>
        </w:rPr>
        <w:t xml:space="preserve">   </w:t>
      </w:r>
    </w:p>
    <w:p w14:paraId="75084477" w14:textId="77777777" w:rsidR="00D02139" w:rsidRDefault="00D02139" w:rsidP="004F17F1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14:paraId="593782FD" w14:textId="77777777" w:rsidR="00D02139" w:rsidRDefault="00396B52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396B52">
        <w:rPr>
          <w:rFonts w:eastAsia="標楷體" w:hint="eastAsia"/>
          <w:sz w:val="40"/>
        </w:rPr>
        <w:sym w:font="Wingdings 2" w:char="F0BE"/>
      </w:r>
      <w:r w:rsidR="00D02139" w:rsidRPr="00396B52">
        <w:rPr>
          <w:rFonts w:eastAsia="標楷體" w:hint="eastAsia"/>
          <w:sz w:val="40"/>
        </w:rPr>
        <w:t xml:space="preserve"> 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14:paraId="41A90431" w14:textId="77777777"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14:paraId="0C12B54E" w14:textId="77777777"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14:paraId="44C21B39" w14:textId="77777777"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14:paraId="659B21C9" w14:textId="77777777" w:rsidR="00393E2A" w:rsidRPr="009C37BA" w:rsidRDefault="00087C71" w:rsidP="004F17F1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FF0000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396B52">
        <w:rPr>
          <w:rFonts w:eastAsia="標楷體" w:hint="eastAsia"/>
          <w:sz w:val="28"/>
          <w:u w:val="single"/>
        </w:rPr>
        <w:t>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396B52">
        <w:rPr>
          <w:rFonts w:eastAsia="標楷體" w:hint="eastAsia"/>
          <w:sz w:val="28"/>
          <w:u w:val="single"/>
        </w:rPr>
        <w:t xml:space="preserve"> 21</w:t>
      </w:r>
      <w:r w:rsidR="00A05D1F" w:rsidRPr="00A05D1F">
        <w:rPr>
          <w:rFonts w:eastAsia="標楷體" w:hint="eastAsia"/>
          <w:sz w:val="28"/>
          <w:u w:val="single"/>
        </w:rPr>
        <w:t xml:space="preserve"> 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396B52">
        <w:rPr>
          <w:rFonts w:eastAsia="標楷體" w:hint="eastAsia"/>
          <w:sz w:val="28"/>
          <w:u w:val="single"/>
        </w:rPr>
        <w:t>21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14:paraId="0B6C122F" w14:textId="77777777" w:rsidR="008321EC" w:rsidRPr="00DE011C" w:rsidRDefault="00087C71" w:rsidP="004F17F1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14:paraId="4C0259B5" w14:textId="77777777" w:rsidR="008321EC" w:rsidRPr="00396B52" w:rsidRDefault="00FA0523" w:rsidP="00396B52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8"/>
        </w:rPr>
      </w:pPr>
      <w:r w:rsidRPr="00396B52">
        <w:rPr>
          <w:rFonts w:ascii="標楷體" w:eastAsia="標楷體" w:hAnsi="標楷體" w:hint="eastAsia"/>
          <w:sz w:val="28"/>
        </w:rPr>
        <w:t>(一)</w:t>
      </w:r>
      <w:r w:rsidR="00396B52" w:rsidRPr="00396B52">
        <w:rPr>
          <w:rFonts w:ascii="標楷體" w:eastAsia="標楷體" w:hAnsi="標楷體"/>
          <w:sz w:val="28"/>
        </w:rPr>
        <w:t xml:space="preserve"> </w:t>
      </w:r>
      <w:sdt>
        <w:sdtPr>
          <w:tag w:val="goog_rdk_51"/>
          <w:id w:val="1394005073"/>
        </w:sdtPr>
        <w:sdtEndPr/>
        <w:sdtContent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學生能夠回憶烈嶼區所見到的鳥類，藉由觀察鳥類圖鑑，認識烈嶼區鳥類，說明出其運動、食性、習性等。</w:t>
          </w:r>
        </w:sdtContent>
      </w:sdt>
    </w:p>
    <w:p w14:paraId="11385D48" w14:textId="77777777" w:rsidR="00FA0523" w:rsidRPr="009A0E1F" w:rsidRDefault="00FA0523" w:rsidP="00396B52">
      <w:pPr>
        <w:pBdr>
          <w:top w:val="nil"/>
          <w:left w:val="nil"/>
          <w:bottom w:val="nil"/>
          <w:right w:val="nil"/>
          <w:between w:val="nil"/>
        </w:pBdr>
        <w:rPr>
          <w:rFonts w:ascii="Times" w:eastAsia="Times" w:hAnsi="Times" w:cs="Times"/>
          <w:sz w:val="26"/>
          <w:szCs w:val="26"/>
        </w:rPr>
      </w:pPr>
      <w:r w:rsidRPr="00396B52">
        <w:rPr>
          <w:rFonts w:ascii="標楷體" w:eastAsia="標楷體" w:hAnsi="標楷體" w:hint="eastAsia"/>
          <w:sz w:val="28"/>
        </w:rPr>
        <w:t>(二)</w:t>
      </w:r>
      <w:r w:rsidR="00396B52" w:rsidRPr="00396B52">
        <w:rPr>
          <w:rFonts w:ascii="標楷體" w:eastAsia="標楷體" w:hAnsi="標楷體"/>
          <w:sz w:val="28"/>
        </w:rPr>
        <w:t xml:space="preserve"> </w:t>
      </w:r>
      <w:sdt>
        <w:sdtPr>
          <w:tag w:val="goog_rdk_52"/>
          <w:id w:val="-2111270228"/>
        </w:sdtPr>
        <w:sdtEndPr/>
        <w:sdtContent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學生能夠踏查烈嶼各湖泊鳥類分布狀況，操作望遠鏡來觀察，辨別所見的鳥類</w:t>
          </w:r>
        </w:sdtContent>
      </w:sdt>
      <w:r w:rsidR="00396B52" w:rsidRPr="00396B52">
        <w:rPr>
          <w:rFonts w:ascii="標楷體" w:eastAsia="標楷體" w:hAnsi="標楷體"/>
          <w:sz w:val="28"/>
        </w:rPr>
        <w:t>。</w:t>
      </w:r>
    </w:p>
    <w:p w14:paraId="3A5F558B" w14:textId="77777777" w:rsidR="00FA0523" w:rsidRPr="00396B52" w:rsidRDefault="00FA0523" w:rsidP="00396B52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8"/>
        </w:rPr>
      </w:pPr>
      <w:r w:rsidRPr="00396B52">
        <w:rPr>
          <w:rFonts w:ascii="標楷體" w:eastAsia="標楷體" w:hAnsi="標楷體" w:hint="eastAsia"/>
          <w:sz w:val="28"/>
        </w:rPr>
        <w:t>(三)</w:t>
      </w:r>
      <w:r w:rsidR="009A0E1F" w:rsidRPr="009A0E1F">
        <w:t xml:space="preserve"> </w:t>
      </w:r>
      <w:sdt>
        <w:sdtPr>
          <w:tag w:val="goog_rdk_53"/>
          <w:id w:val="558526468"/>
        </w:sdtPr>
        <w:sdtEndPr/>
        <w:sdtContent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學生能製作烈嶼鳥類分布地圖並發表</w:t>
          </w:r>
        </w:sdtContent>
      </w:sdt>
      <w:r w:rsidR="00396B52" w:rsidRPr="00396B52">
        <w:rPr>
          <w:rFonts w:ascii="標楷體" w:eastAsia="標楷體" w:hAnsi="標楷體"/>
          <w:sz w:val="28"/>
        </w:rPr>
        <w:t>。</w:t>
      </w:r>
      <w:r w:rsidRPr="00396B52">
        <w:rPr>
          <w:rFonts w:ascii="標楷體" w:eastAsia="標楷體" w:hAnsi="標楷體"/>
          <w:sz w:val="28"/>
        </w:rPr>
        <w:br w:type="page"/>
      </w:r>
    </w:p>
    <w:p w14:paraId="76618CC9" w14:textId="77777777" w:rsidR="008321EC" w:rsidRPr="00DE011C" w:rsidRDefault="008321EC" w:rsidP="004F17F1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14:paraId="4B09535D" w14:textId="77777777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14:paraId="1762EC50" w14:textId="77777777"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14:paraId="4910851D" w14:textId="77777777"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14:paraId="19CF9163" w14:textId="77777777"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14:paraId="24178214" w14:textId="77777777" w:rsidTr="003E7B8D">
        <w:trPr>
          <w:trHeight w:val="360"/>
        </w:trPr>
        <w:tc>
          <w:tcPr>
            <w:tcW w:w="3520" w:type="dxa"/>
            <w:vMerge/>
          </w:tcPr>
          <w:p w14:paraId="3FCFECCE" w14:textId="77777777"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14:paraId="26BC6265" w14:textId="77777777"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396B52" w:rsidRPr="00DE011C" w14:paraId="61593A3D" w14:textId="77777777" w:rsidTr="00D87534">
        <w:tc>
          <w:tcPr>
            <w:tcW w:w="3520" w:type="dxa"/>
            <w:vAlign w:val="center"/>
          </w:tcPr>
          <w:p w14:paraId="34E5F463" w14:textId="77777777" w:rsidR="00396B52" w:rsidRPr="00C521CB" w:rsidRDefault="00396B52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Pr="00C521CB">
              <w:rPr>
                <w:rFonts w:ascii="標楷體" w:eastAsia="標楷體" w:hAnsi="標楷體"/>
              </w:rPr>
              <w:t>A1</w:t>
            </w:r>
            <w:r w:rsidRPr="00C521CB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74DD3980" w14:textId="77777777" w:rsidR="00396B52" w:rsidRPr="00C521CB" w:rsidRDefault="00C32578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="00396B52" w:rsidRPr="00C521CB">
              <w:rPr>
                <w:rFonts w:ascii="標楷體" w:eastAsia="標楷體" w:hAnsi="標楷體"/>
              </w:rPr>
              <w:t>A2</w:t>
            </w:r>
            <w:r w:rsidR="00396B52" w:rsidRPr="00C521CB">
              <w:rPr>
                <w:rFonts w:ascii="標楷體" w:eastAsia="標楷體" w:hAnsi="標楷體" w:cs="新細明體" w:hint="eastAsia"/>
              </w:rPr>
              <w:t>系統思考與解決問題</w:t>
            </w:r>
          </w:p>
          <w:p w14:paraId="65F3E4E6" w14:textId="77777777" w:rsidR="00396B52" w:rsidRDefault="00396B52" w:rsidP="00396B52">
            <w:pPr>
              <w:jc w:val="center"/>
              <w:rPr>
                <w:rFonts w:ascii="標楷體" w:eastAsia="標楷體" w:hAnsi="標楷體" w:cs="新細明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Pr="00C521CB">
              <w:rPr>
                <w:rFonts w:ascii="標楷體" w:eastAsia="標楷體" w:hAnsi="標楷體"/>
              </w:rPr>
              <w:t>A3</w:t>
            </w:r>
            <w:r w:rsidRPr="00C521CB">
              <w:rPr>
                <w:rFonts w:ascii="標楷體" w:eastAsia="標楷體" w:hAnsi="標楷體" w:cs="新細明體" w:hint="eastAsia"/>
              </w:rPr>
              <w:t>規劃執行與創新應變</w:t>
            </w:r>
          </w:p>
          <w:p w14:paraId="58A14011" w14:textId="77777777" w:rsidR="00396B52" w:rsidRPr="00C521CB" w:rsidRDefault="0052199B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="00396B52" w:rsidRPr="00C521CB">
              <w:rPr>
                <w:rFonts w:ascii="標楷體" w:eastAsia="標楷體" w:hAnsi="標楷體"/>
              </w:rPr>
              <w:t>B1</w:t>
            </w:r>
            <w:r w:rsidR="00396B52" w:rsidRPr="00C521CB">
              <w:rPr>
                <w:rFonts w:ascii="標楷體" w:eastAsia="標楷體" w:hAnsi="標楷體" w:cs="新細明體" w:hint="eastAsia"/>
              </w:rPr>
              <w:t>符號運用與溝通表達</w:t>
            </w:r>
          </w:p>
          <w:p w14:paraId="3D23B753" w14:textId="77777777" w:rsidR="00396B52" w:rsidRPr="00C521CB" w:rsidRDefault="00275006" w:rsidP="00396B52">
            <w:pPr>
              <w:jc w:val="center"/>
              <w:rPr>
                <w:rFonts w:ascii="標楷體" w:eastAsia="標楷體" w:hAnsi="標楷體"/>
              </w:rPr>
            </w:pPr>
            <w:r w:rsidRPr="00396B52">
              <w:rPr>
                <w:rFonts w:ascii="標楷體" w:eastAsia="標楷體" w:hAnsi="標楷體" w:hint="eastAsia"/>
              </w:rPr>
              <w:t>■</w:t>
            </w:r>
            <w:r w:rsidR="00396B52" w:rsidRPr="00C521CB">
              <w:rPr>
                <w:rFonts w:ascii="標楷體" w:eastAsia="標楷體" w:hAnsi="標楷體"/>
              </w:rPr>
              <w:t>B2</w:t>
            </w:r>
            <w:r w:rsidR="00396B52" w:rsidRPr="00C521CB">
              <w:rPr>
                <w:rFonts w:ascii="標楷體" w:eastAsia="標楷體" w:hAnsi="標楷體" w:cs="新細明體" w:hint="eastAsia"/>
              </w:rPr>
              <w:t>科技資訊與媒體素養</w:t>
            </w:r>
          </w:p>
          <w:p w14:paraId="1E3CBB41" w14:textId="77777777" w:rsidR="00396B52" w:rsidRDefault="00275006" w:rsidP="00396B52">
            <w:pPr>
              <w:jc w:val="center"/>
              <w:rPr>
                <w:rFonts w:ascii="標楷體" w:eastAsia="標楷體" w:hAnsi="標楷體" w:cs="新細明體"/>
              </w:rPr>
            </w:pPr>
            <w:r w:rsidRPr="00396B52">
              <w:rPr>
                <w:rFonts w:ascii="標楷體" w:eastAsia="標楷體" w:hAnsi="標楷體" w:hint="eastAsia"/>
              </w:rPr>
              <w:t>□</w:t>
            </w:r>
            <w:r w:rsidR="00396B52" w:rsidRPr="00C521CB">
              <w:rPr>
                <w:rFonts w:ascii="標楷體" w:eastAsia="標楷體" w:hAnsi="標楷體"/>
              </w:rPr>
              <w:t>B3</w:t>
            </w:r>
            <w:r w:rsidR="00396B52" w:rsidRPr="00C521CB">
              <w:rPr>
                <w:rFonts w:ascii="標楷體" w:eastAsia="標楷體" w:hAnsi="標楷體" w:cs="新細明體" w:hint="eastAsia"/>
              </w:rPr>
              <w:t>藝術涵養與美感素養</w:t>
            </w:r>
          </w:p>
          <w:p w14:paraId="1AE866C3" w14:textId="77777777" w:rsidR="00396B52" w:rsidRPr="00396B52" w:rsidRDefault="00396B52" w:rsidP="00396B52">
            <w:pPr>
              <w:jc w:val="center"/>
              <w:rPr>
                <w:rFonts w:ascii="標楷體" w:eastAsia="標楷體" w:hAnsi="標楷體"/>
              </w:rPr>
            </w:pPr>
            <w:r w:rsidRPr="00396B52">
              <w:rPr>
                <w:rFonts w:ascii="標楷體" w:eastAsia="標楷體" w:hAnsi="標楷體" w:hint="eastAsia"/>
              </w:rPr>
              <w:t>■C1道德實踐與公民意識</w:t>
            </w:r>
          </w:p>
          <w:p w14:paraId="60BAF884" w14:textId="77777777" w:rsidR="00396B52" w:rsidRPr="00396B52" w:rsidRDefault="00074E29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="00396B52" w:rsidRPr="00396B52">
              <w:rPr>
                <w:rFonts w:ascii="標楷體" w:eastAsia="標楷體" w:hAnsi="標楷體" w:hint="eastAsia"/>
              </w:rPr>
              <w:t>C2人際關係與團隊合作</w:t>
            </w:r>
          </w:p>
          <w:p w14:paraId="7FDCCA33" w14:textId="77777777" w:rsidR="00396B52" w:rsidRPr="00C521CB" w:rsidRDefault="00396B52" w:rsidP="00396B52">
            <w:pPr>
              <w:jc w:val="center"/>
              <w:rPr>
                <w:rFonts w:ascii="標楷體" w:eastAsia="標楷體" w:hAnsi="標楷體"/>
              </w:rPr>
            </w:pPr>
            <w:r w:rsidRPr="00396B52">
              <w:rPr>
                <w:rFonts w:ascii="標楷體" w:eastAsia="標楷體" w:hAnsi="標楷體" w:hint="eastAsia"/>
              </w:rPr>
              <w:t>□C3多元文化與國際理解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14:paraId="5445F618" w14:textId="77777777" w:rsidR="0052199B" w:rsidRPr="00074E29" w:rsidRDefault="0052199B" w:rsidP="0052199B">
            <w:pPr>
              <w:rPr>
                <w:rFonts w:ascii="標楷體" w:eastAsia="標楷體" w:hAnsi="標楷體"/>
              </w:rPr>
            </w:pPr>
            <w:r w:rsidRPr="00074E29">
              <w:rPr>
                <w:rFonts w:ascii="標楷體" w:eastAsia="標楷體" w:hAnsi="標楷體"/>
              </w:rPr>
              <w:t>自-E-A1 能運用五官，敏銳 的觀察周遭環境， 保持好奇心、想像</w:t>
            </w:r>
            <w:r w:rsidRPr="00074E29">
              <w:rPr>
                <w:rFonts w:ascii="標楷體" w:eastAsia="標楷體" w:hAnsi="標楷體" w:cs="新細明體" w:hint="eastAsia"/>
              </w:rPr>
              <w:t>力持續探索自然</w:t>
            </w:r>
            <w:r w:rsidRPr="00074E29">
              <w:rPr>
                <w:rFonts w:ascii="標楷體" w:eastAsia="標楷體" w:hAnsi="標楷體"/>
              </w:rPr>
              <w:t>。</w:t>
            </w:r>
          </w:p>
          <w:p w14:paraId="1AFEE265" w14:textId="77777777" w:rsidR="0052199B" w:rsidRPr="00074E29" w:rsidRDefault="0052199B" w:rsidP="0052199B">
            <w:pPr>
              <w:rPr>
                <w:rFonts w:ascii="標楷體" w:eastAsia="標楷體" w:hAnsi="標楷體" w:cs="新細明體"/>
              </w:rPr>
            </w:pPr>
            <w:r w:rsidRPr="00074E29">
              <w:rPr>
                <w:rFonts w:ascii="標楷體" w:eastAsia="標楷體" w:hAnsi="標楷體"/>
              </w:rPr>
              <w:t xml:space="preserve">自-E-A2 能運用好奇心及 </w:t>
            </w:r>
            <w:r w:rsidRPr="00074E29">
              <w:rPr>
                <w:rFonts w:ascii="標楷體" w:eastAsia="標楷體" w:hAnsi="標楷體" w:cs="新細明體" w:hint="eastAsia"/>
              </w:rPr>
              <w:t>想像能力，從觀</w:t>
            </w:r>
            <w:r w:rsidRPr="00074E29">
              <w:rPr>
                <w:rFonts w:ascii="標楷體" w:eastAsia="標楷體" w:hAnsi="標楷體"/>
              </w:rPr>
              <w:t xml:space="preserve"> 察、閱讀、思考所 得的資訊或數據 中，提出適合科學探究的問題或解釋資料，並能依據已知的科學知識、 科學概念及探索</w:t>
            </w:r>
            <w:r w:rsidRPr="00074E29">
              <w:rPr>
                <w:rFonts w:ascii="標楷體" w:eastAsia="標楷體" w:hAnsi="標楷體" w:cs="新細明體" w:hint="eastAsia"/>
              </w:rPr>
              <w:t>科學的方法去想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像可能發生的事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情，以及理解科學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事實會有不同的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論點、證據或解釋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方式。</w:t>
            </w:r>
          </w:p>
          <w:p w14:paraId="3F3FF0D8" w14:textId="77777777" w:rsidR="0052199B" w:rsidRPr="00074E29" w:rsidRDefault="0052199B" w:rsidP="0052199B">
            <w:pPr>
              <w:rPr>
                <w:rFonts w:ascii="標楷體" w:eastAsia="標楷體" w:hAnsi="標楷體" w:cs="新細明體"/>
              </w:rPr>
            </w:pPr>
            <w:r w:rsidRPr="00074E29">
              <w:rPr>
                <w:rFonts w:ascii="標楷體" w:eastAsia="標楷體" w:hAnsi="標楷體" w:cs="新細明體" w:hint="eastAsia"/>
              </w:rPr>
              <w:t>自</w:t>
            </w:r>
            <w:r w:rsidRPr="00074E29">
              <w:rPr>
                <w:rFonts w:ascii="標楷體" w:eastAsia="標楷體" w:hAnsi="標楷體"/>
              </w:rPr>
              <w:t xml:space="preserve">-E-A3 </w:t>
            </w:r>
            <w:r w:rsidRPr="00074E29">
              <w:rPr>
                <w:rFonts w:ascii="標楷體" w:eastAsia="標楷體" w:hAnsi="標楷體" w:cs="新細明體" w:hint="eastAsia"/>
              </w:rPr>
              <w:t>具備透過實地操作探究活動探索科學問題的能力，並能初步根據問題特性、資源的有無等因素，規劃簡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單步驟，操作適合學習階段的器材儀器、科技設備及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資源，進行自然科學實驗。</w:t>
            </w:r>
          </w:p>
          <w:p w14:paraId="13075222" w14:textId="77777777" w:rsidR="0052199B" w:rsidRPr="00074E29" w:rsidRDefault="0052199B" w:rsidP="0052199B">
            <w:pPr>
              <w:rPr>
                <w:rFonts w:ascii="標楷體" w:eastAsia="標楷體" w:hAnsi="標楷體"/>
              </w:rPr>
            </w:pPr>
            <w:r w:rsidRPr="00074E29">
              <w:rPr>
                <w:rFonts w:ascii="標楷體" w:eastAsia="標楷體" w:hAnsi="標楷體"/>
              </w:rPr>
              <w:t>自-E-B1 能分析比較、製作 圖表、運用簡單數 學等方法，整理已有的自然科學資 訊或數據，並利用 較簡單形式的口語、文字、影像、 繪圖或實物、科學 名詞、數學公式、 模型等，表達探究 之過程、發現或成果。</w:t>
            </w:r>
          </w:p>
          <w:p w14:paraId="1AE696A7" w14:textId="77777777" w:rsidR="00074E29" w:rsidRDefault="00074E29" w:rsidP="00074E29">
            <w:pPr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/>
                <w:szCs w:val="20"/>
              </w:rPr>
              <w:t>自-E-C2 透過探索科學的合作學習，培養與同儕溝通表達、團隊合作及和諧相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處的能力。</w:t>
            </w:r>
          </w:p>
          <w:p w14:paraId="1B2E5644" w14:textId="77777777" w:rsidR="00275006" w:rsidRPr="00074E29" w:rsidRDefault="00275006" w:rsidP="00074E29">
            <w:pPr>
              <w:rPr>
                <w:rFonts w:ascii="標楷體" w:eastAsia="標楷體" w:hAnsi="標楷體" w:cs="新細明體"/>
                <w:szCs w:val="20"/>
              </w:rPr>
            </w:pPr>
            <w:r w:rsidRPr="0047197E">
              <w:rPr>
                <w:rFonts w:ascii="標楷體" w:eastAsia="標楷體" w:hAnsi="標楷體"/>
              </w:rPr>
              <w:t>數-E-B2 具備報讀、製作基本統計圖表之能力。</w:t>
            </w:r>
          </w:p>
          <w:p w14:paraId="5BB0411F" w14:textId="77777777" w:rsidR="00074E29" w:rsidRPr="00074E29" w:rsidRDefault="0052199B" w:rsidP="00074E29">
            <w:pPr>
              <w:ind w:firstLine="0"/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數</w:t>
            </w:r>
            <w:r w:rsidRPr="00074E29">
              <w:rPr>
                <w:rFonts w:ascii="標楷體" w:eastAsia="標楷體" w:hAnsi="標楷體"/>
                <w:szCs w:val="20"/>
              </w:rPr>
              <w:t xml:space="preserve">-E-C1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具備從證據討論事情，以及和他人有條理溝通的態度。</w:t>
            </w:r>
          </w:p>
          <w:p w14:paraId="13BF3AF9" w14:textId="77777777" w:rsidR="00396B52" w:rsidRPr="00074E29" w:rsidRDefault="0052199B" w:rsidP="0052199B">
            <w:pPr>
              <w:pStyle w:val="a3"/>
              <w:ind w:leftChars="0" w:left="0"/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國</w:t>
            </w:r>
            <w:r w:rsidRPr="00074E29">
              <w:rPr>
                <w:rFonts w:ascii="標楷體" w:eastAsia="標楷體" w:hAnsi="標楷體"/>
                <w:szCs w:val="20"/>
              </w:rPr>
              <w:t xml:space="preserve">-E-A3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運用國語文充</w:t>
            </w:r>
            <w:r w:rsidRPr="00074E29">
              <w:rPr>
                <w:rFonts w:ascii="標楷體" w:eastAsia="標楷體" w:hAnsi="標楷體"/>
                <w:szCs w:val="20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實生活經驗，學習有步驟的規</w:t>
            </w:r>
            <w:r w:rsidRPr="00074E29">
              <w:rPr>
                <w:rFonts w:ascii="標楷體" w:eastAsia="標楷體" w:hAnsi="標楷體"/>
                <w:szCs w:val="20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劃活動和解決問題，並探索多元知能，培養創新精神，以增進生活適應力。</w:t>
            </w:r>
          </w:p>
          <w:p w14:paraId="2A462DD6" w14:textId="77777777" w:rsidR="0073032A" w:rsidRPr="00DE011C" w:rsidRDefault="0073032A" w:rsidP="0052199B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綜</w:t>
            </w:r>
            <w:r w:rsidRPr="00074E29">
              <w:rPr>
                <w:rFonts w:ascii="標楷體" w:eastAsia="標楷體" w:hAnsi="標楷體" w:cs="新細明體"/>
                <w:szCs w:val="20"/>
              </w:rPr>
              <w:t xml:space="preserve">-E-A3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</w:tr>
    </w:tbl>
    <w:p w14:paraId="371C2BA6" w14:textId="77777777" w:rsidR="008321EC" w:rsidRPr="004F17F1" w:rsidRDefault="008321EC" w:rsidP="004F17F1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0000CC"/>
          <w:sz w:val="28"/>
        </w:rPr>
      </w:pPr>
      <w:r w:rsidRPr="00DE011C">
        <w:rPr>
          <w:rFonts w:eastAsia="標楷體" w:hint="eastAsia"/>
          <w:sz w:val="28"/>
        </w:rPr>
        <w:t>課程內涵</w:t>
      </w:r>
      <w:r w:rsidR="003A3457">
        <w:rPr>
          <w:rFonts w:eastAsia="標楷體" w:hint="eastAsia"/>
          <w:sz w:val="28"/>
        </w:rPr>
        <w:t xml:space="preserve"> </w:t>
      </w:r>
    </w:p>
    <w:tbl>
      <w:tblPr>
        <w:tblStyle w:val="a7"/>
        <w:tblW w:w="14218" w:type="dxa"/>
        <w:tblInd w:w="317" w:type="dxa"/>
        <w:tblLook w:val="04A0" w:firstRow="1" w:lastRow="0" w:firstColumn="1" w:lastColumn="0" w:noHBand="0" w:noVBand="1"/>
      </w:tblPr>
      <w:tblGrid>
        <w:gridCol w:w="1379"/>
        <w:gridCol w:w="2668"/>
        <w:gridCol w:w="3269"/>
        <w:gridCol w:w="3268"/>
        <w:gridCol w:w="1207"/>
        <w:gridCol w:w="1210"/>
        <w:gridCol w:w="1217"/>
      </w:tblGrid>
      <w:tr w:rsidR="004F17F1" w14:paraId="2370304F" w14:textId="77777777" w:rsidTr="006A0882">
        <w:trPr>
          <w:trHeight w:val="315"/>
        </w:trPr>
        <w:tc>
          <w:tcPr>
            <w:tcW w:w="1379" w:type="dxa"/>
            <w:vMerge w:val="restart"/>
            <w:shd w:val="clear" w:color="auto" w:fill="auto"/>
            <w:vAlign w:val="center"/>
          </w:tcPr>
          <w:p w14:paraId="4EC351F3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週次</w:t>
            </w:r>
          </w:p>
        </w:tc>
        <w:tc>
          <w:tcPr>
            <w:tcW w:w="2668" w:type="dxa"/>
            <w:vMerge w:val="restart"/>
            <w:shd w:val="clear" w:color="auto" w:fill="auto"/>
            <w:vAlign w:val="center"/>
          </w:tcPr>
          <w:p w14:paraId="362BBE88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14:paraId="4739266C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7683CDDB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評量</w:t>
            </w:r>
          </w:p>
          <w:p w14:paraId="397D357B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3799151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融入</w:t>
            </w:r>
          </w:p>
          <w:p w14:paraId="39C89DE7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議題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605E79B6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備註</w:t>
            </w:r>
          </w:p>
        </w:tc>
      </w:tr>
      <w:tr w:rsidR="004F17F1" w14:paraId="79D74EB6" w14:textId="77777777" w:rsidTr="006A0882">
        <w:trPr>
          <w:trHeight w:val="315"/>
        </w:trPr>
        <w:tc>
          <w:tcPr>
            <w:tcW w:w="1379" w:type="dxa"/>
            <w:vMerge/>
            <w:shd w:val="clear" w:color="auto" w:fill="auto"/>
            <w:vAlign w:val="center"/>
          </w:tcPr>
          <w:p w14:paraId="21F9FD79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</w:tcPr>
          <w:p w14:paraId="0E7DDC55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D7A6666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2BB70F67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28D6ACAC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4EAB1C8C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15730D70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4F17F1" w14:paraId="1F38DDE2" w14:textId="77777777" w:rsidTr="006A0882">
        <w:tc>
          <w:tcPr>
            <w:tcW w:w="1379" w:type="dxa"/>
            <w:shd w:val="clear" w:color="auto" w:fill="auto"/>
            <w:vAlign w:val="center"/>
          </w:tcPr>
          <w:p w14:paraId="53F391D4" w14:textId="77777777" w:rsidR="004F17F1" w:rsidRPr="00C32578" w:rsidRDefault="004F17F1" w:rsidP="006A0882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第一週~</w:t>
            </w:r>
          </w:p>
          <w:p w14:paraId="422E59A4" w14:textId="77777777" w:rsidR="004F17F1" w:rsidRPr="00C32578" w:rsidRDefault="004F17F1" w:rsidP="006A0882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第二週</w:t>
            </w:r>
          </w:p>
        </w:tc>
        <w:tc>
          <w:tcPr>
            <w:tcW w:w="2668" w:type="dxa"/>
            <w:shd w:val="clear" w:color="auto" w:fill="auto"/>
          </w:tcPr>
          <w:p w14:paraId="0731CA70" w14:textId="77777777" w:rsidR="004F17F1" w:rsidRPr="00275006" w:rsidRDefault="004F17F1" w:rsidP="006A0882">
            <w:pPr>
              <w:snapToGrid w:val="0"/>
              <w:ind w:firstLine="0"/>
              <w:rPr>
                <w:rFonts w:ascii="標楷體" w:eastAsia="標楷體" w:hAnsi="標楷體" w:cs="Arial Unicode MS"/>
                <w:b/>
                <w:sz w:val="24"/>
              </w:rPr>
            </w:pPr>
            <w:r w:rsidRPr="00275006">
              <w:rPr>
                <w:rFonts w:ascii="標楷體" w:eastAsia="標楷體" w:hAnsi="標楷體" w:cs="Arial Unicode MS" w:hint="eastAsia"/>
                <w:b/>
                <w:sz w:val="24"/>
              </w:rPr>
              <w:t>鳥類找一找</w:t>
            </w:r>
          </w:p>
          <w:p w14:paraId="1C2FE6B5" w14:textId="77777777" w:rsidR="004F17F1" w:rsidRPr="007E2FCE" w:rsidRDefault="00156D26" w:rsidP="006A0882">
            <w:pPr>
              <w:snapToGrid w:val="0"/>
              <w:ind w:firstLine="0"/>
              <w:rPr>
                <w:rFonts w:ascii="標楷體" w:eastAsia="標楷體" w:hAnsi="標楷體" w:cs="Arial Unicode MS"/>
                <w:sz w:val="24"/>
              </w:rPr>
            </w:pPr>
            <w:sdt>
              <w:sdtPr>
                <w:tag w:val="goog_rdk_87"/>
                <w:id w:val="578403876"/>
              </w:sdtPr>
              <w:sdtEndPr>
                <w:rPr>
                  <w:rFonts w:ascii="標楷體" w:eastAsia="標楷體" w:hAnsi="標楷體"/>
                </w:rPr>
              </w:sdtEndPr>
              <w:sdtContent>
                <w:r w:rsidR="004F17F1">
                  <w:rPr>
                    <w:rFonts w:ascii="標楷體" w:eastAsia="標楷體" w:hAnsi="標楷體" w:cs="Arial Unicode MS"/>
                    <w:sz w:val="24"/>
                  </w:rPr>
                  <w:t>全班學</w:t>
                </w:r>
                <w:r w:rsidR="004F17F1" w:rsidRPr="0052199B">
                  <w:rPr>
                    <w:rFonts w:ascii="標楷體" w:eastAsia="標楷體" w:hAnsi="標楷體" w:cs="Arial Unicode MS"/>
                    <w:sz w:val="24"/>
                  </w:rPr>
                  <w:t>生能夠回憶烈嶼區所見到的鳥類，</w:t>
                </w:r>
                <w:r w:rsidR="004F17F1">
                  <w:rPr>
                    <w:rFonts w:ascii="標楷體" w:eastAsia="標楷體" w:hAnsi="標楷體" w:cs="Arial Unicode MS"/>
                    <w:sz w:val="24"/>
                  </w:rPr>
                  <w:t>並分享。</w:t>
                </w:r>
                <w:r w:rsidR="004F17F1" w:rsidRPr="0052199B">
                  <w:rPr>
                    <w:rFonts w:ascii="標楷體" w:eastAsia="標楷體" w:hAnsi="標楷體" w:cs="Arial Unicode MS"/>
                    <w:sz w:val="24"/>
                  </w:rPr>
                  <w:t>藉由觀察鳥類圖鑑，認識烈嶼區鳥類，並說明出其運動、食性、習性等</w:t>
                </w:r>
              </w:sdtContent>
            </w:sdt>
            <w:r w:rsidR="004F17F1" w:rsidRPr="0052199B">
              <w:rPr>
                <w:rFonts w:ascii="標楷體" w:eastAsia="標楷體" w:hAnsi="標楷體" w:cs="Arial Unicode MS" w:hint="eastAsia"/>
                <w:sz w:val="24"/>
              </w:rPr>
              <w:t>。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B2742F" w14:textId="222FF097" w:rsidR="004F17F1" w:rsidRPr="008B21EC" w:rsidRDefault="003C166B" w:rsidP="004F17F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4F17F1" w:rsidRPr="008B21EC">
              <w:rPr>
                <w:rFonts w:ascii="標楷體" w:eastAsia="標楷體" w:hAnsi="標楷體" w:hint="eastAsia"/>
                <w:szCs w:val="20"/>
              </w:rPr>
              <w:t>tr-Ⅱ-1能知道觀察、記錄所得自然現象的結果是有其原因的，並依據習得的知識，說明自己的想法。</w:t>
            </w:r>
          </w:p>
          <w:p w14:paraId="7D202562" w14:textId="20F33A72" w:rsidR="004F17F1" w:rsidRPr="008B21EC" w:rsidRDefault="003C166B" w:rsidP="004F17F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4F17F1" w:rsidRPr="008B21EC">
              <w:rPr>
                <w:rFonts w:ascii="標楷體" w:eastAsia="標楷體" w:hAnsi="標楷體" w:hint="eastAsia"/>
                <w:szCs w:val="20"/>
              </w:rPr>
              <w:t>tc-Ⅱ-1能簡單分辨或分類所觀察到的自然科學現象。</w:t>
            </w:r>
          </w:p>
          <w:p w14:paraId="5547199C" w14:textId="12081968" w:rsidR="004F17F1" w:rsidRPr="008B21EC" w:rsidRDefault="003C166B" w:rsidP="004F17F1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4F17F1" w:rsidRPr="008B21EC">
              <w:rPr>
                <w:rFonts w:ascii="標楷體" w:eastAsia="標楷體" w:hAnsi="標楷體" w:hint="eastAsia"/>
                <w:szCs w:val="20"/>
              </w:rPr>
              <w:t>ai-Ⅱ-2透過探討自然與物質世界的規律性，感受發現的樂趣。</w:t>
            </w:r>
          </w:p>
          <w:p w14:paraId="23AE5D00" w14:textId="290248CD" w:rsidR="0098045E" w:rsidRPr="00AC1DC2" w:rsidRDefault="003C166B" w:rsidP="0098045E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國語</w:t>
            </w:r>
            <w:r w:rsidR="002443B2" w:rsidRPr="002443B2">
              <w:rPr>
                <w:rFonts w:ascii="標楷體" w:eastAsia="標楷體" w:hAnsi="標楷體" w:hint="eastAsia"/>
                <w:szCs w:val="20"/>
              </w:rPr>
              <w:t>5-Ⅱ-11 閱讀多元文本，以認識議題。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73328EFB" w14:textId="1ECBB8E4" w:rsidR="00EC606C" w:rsidRPr="008B21EC" w:rsidRDefault="003C166B" w:rsidP="00EC606C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EC606C" w:rsidRPr="008B21EC">
              <w:rPr>
                <w:rFonts w:ascii="標楷體" w:eastAsia="標楷體" w:hAnsi="標楷體" w:hint="eastAsia"/>
                <w:szCs w:val="20"/>
              </w:rPr>
              <w:t>INa-Ⅱ-1自然界（包含生物與非生物）是由不同物質所組成。</w:t>
            </w:r>
          </w:p>
          <w:p w14:paraId="75A4260C" w14:textId="1B096B67" w:rsidR="00EC606C" w:rsidRPr="008B21EC" w:rsidRDefault="003C166B" w:rsidP="00EC606C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EC606C" w:rsidRPr="008B21EC">
              <w:rPr>
                <w:rFonts w:ascii="標楷體" w:eastAsia="標楷體" w:hAnsi="標楷體" w:hint="eastAsia"/>
                <w:szCs w:val="20"/>
              </w:rPr>
              <w:t>INb-Ⅱ-4生物體的構造與功能是互相配合的。</w:t>
            </w:r>
          </w:p>
          <w:p w14:paraId="355485BC" w14:textId="61EB058B" w:rsidR="004F17F1" w:rsidRPr="00EC606C" w:rsidRDefault="003C166B" w:rsidP="006A0882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國語</w:t>
            </w:r>
            <w:r w:rsidR="00C73671" w:rsidRPr="00C73671">
              <w:rPr>
                <w:rFonts w:ascii="標楷體" w:eastAsia="標楷體" w:hAnsi="標楷體" w:hint="eastAsia"/>
                <w:szCs w:val="20"/>
              </w:rPr>
              <w:t>Bc-Ⅱ-1 具邏輯、客觀、理性的說明，如科學知識、產品、環境等文本。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69B3C04" w14:textId="77777777" w:rsidR="004F17F1" w:rsidRDefault="00EC606C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C5A1A35" w14:textId="77777777" w:rsidR="004F17F1" w:rsidRPr="008144E7" w:rsidRDefault="004F17F1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77AC11EE" w14:textId="77777777" w:rsidR="004F17F1" w:rsidRDefault="004F17F1" w:rsidP="006A0882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0"/>
              </w:rPr>
            </w:pPr>
          </w:p>
        </w:tc>
      </w:tr>
      <w:tr w:rsidR="00474DE1" w14:paraId="556A0F7E" w14:textId="77777777" w:rsidTr="0090725A">
        <w:trPr>
          <w:trHeight w:val="331"/>
        </w:trPr>
        <w:tc>
          <w:tcPr>
            <w:tcW w:w="1379" w:type="dxa"/>
            <w:shd w:val="clear" w:color="auto" w:fill="auto"/>
            <w:vAlign w:val="center"/>
          </w:tcPr>
          <w:p w14:paraId="63A4FBD8" w14:textId="77777777" w:rsidR="00474DE1" w:rsidRPr="00C32578" w:rsidRDefault="00474DE1" w:rsidP="006A088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第三週~</w:t>
            </w:r>
          </w:p>
          <w:p w14:paraId="4B5E7804" w14:textId="77777777" w:rsidR="00474DE1" w:rsidRPr="00C32578" w:rsidRDefault="00474DE1" w:rsidP="006A0882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第四週</w:t>
            </w:r>
          </w:p>
        </w:tc>
        <w:tc>
          <w:tcPr>
            <w:tcW w:w="2668" w:type="dxa"/>
            <w:shd w:val="clear" w:color="auto" w:fill="auto"/>
          </w:tcPr>
          <w:p w14:paraId="022F1689" w14:textId="77777777" w:rsidR="00474DE1" w:rsidRPr="00275006" w:rsidRDefault="00474DE1" w:rsidP="006A0882">
            <w:pPr>
              <w:snapToGrid w:val="0"/>
              <w:ind w:firstLine="0"/>
              <w:rPr>
                <w:rFonts w:ascii="標楷體" w:eastAsia="標楷體" w:hAnsi="標楷體" w:cs="Arial Unicode MS"/>
                <w:b/>
                <w:sz w:val="24"/>
              </w:rPr>
            </w:pPr>
            <w:r w:rsidRPr="00275006">
              <w:rPr>
                <w:rFonts w:ascii="標楷體" w:eastAsia="標楷體" w:hAnsi="標楷體" w:cs="Arial Unicode MS" w:hint="eastAsia"/>
                <w:b/>
                <w:sz w:val="24"/>
              </w:rPr>
              <w:t>鳥類找一找</w:t>
            </w:r>
          </w:p>
          <w:p w14:paraId="63803A84" w14:textId="77777777" w:rsidR="00474DE1" w:rsidRPr="00C32578" w:rsidRDefault="00474DE1" w:rsidP="006A0882">
            <w:pPr>
              <w:snapToGrid w:val="0"/>
              <w:ind w:firstLine="0"/>
              <w:rPr>
                <w:rFonts w:ascii="標楷體" w:eastAsia="標楷體" w:hAnsi="標楷體" w:cs="Arial Unicode MS"/>
                <w:sz w:val="24"/>
              </w:rPr>
            </w:pPr>
            <w:r w:rsidRPr="00C32578">
              <w:rPr>
                <w:rFonts w:ascii="標楷體" w:eastAsia="標楷體" w:hAnsi="標楷體" w:cs="Arial Unicode MS" w:hint="eastAsia"/>
                <w:sz w:val="24"/>
              </w:rPr>
              <w:t>1.</w:t>
            </w:r>
            <w:r>
              <w:rPr>
                <w:rFonts w:ascii="標楷體" w:eastAsia="標楷體" w:hAnsi="標楷體" w:cs="Arial Unicode MS" w:hint="eastAsia"/>
                <w:sz w:val="24"/>
              </w:rPr>
              <w:t>學生能說出所看到的鳥類特性</w:t>
            </w:r>
            <w:r w:rsidRPr="00C32578">
              <w:rPr>
                <w:rFonts w:ascii="標楷體" w:eastAsia="標楷體" w:hAnsi="標楷體" w:cs="Arial Unicode MS" w:hint="eastAsia"/>
                <w:sz w:val="24"/>
              </w:rPr>
              <w:t>。</w:t>
            </w:r>
          </w:p>
          <w:p w14:paraId="4951D55D" w14:textId="77777777" w:rsidR="00474DE1" w:rsidRPr="00C32578" w:rsidRDefault="00474DE1" w:rsidP="006A0882">
            <w:pPr>
              <w:snapToGrid w:val="0"/>
              <w:rPr>
                <w:rFonts w:ascii="標楷體" w:eastAsia="標楷體" w:hAnsi="標楷體" w:cs="Arial Unicode MS"/>
                <w:sz w:val="24"/>
              </w:rPr>
            </w:pPr>
            <w:r w:rsidRPr="00C32578">
              <w:rPr>
                <w:rFonts w:ascii="標楷體" w:eastAsia="標楷體" w:hAnsi="標楷體" w:cs="Arial Unicode MS" w:hint="eastAsia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6F103D">
              <w:rPr>
                <w:rFonts w:ascii="標楷體" w:eastAsia="標楷體" w:hAnsi="標楷體" w:cs="Arial Unicode MS" w:hint="eastAsia"/>
                <w:sz w:val="24"/>
              </w:rPr>
              <w:t>學生能從日常經驗、學習活動、自然環境，進行觀察，進而能察覺問題，並對鳥類產生好奇心。</w:t>
            </w:r>
            <w:r w:rsidRPr="00C32578">
              <w:rPr>
                <w:rFonts w:ascii="標楷體" w:eastAsia="標楷體" w:hAnsi="標楷體" w:cs="Arial Unicode MS" w:hint="eastAsia"/>
                <w:sz w:val="24"/>
              </w:rPr>
              <w:t>。</w:t>
            </w:r>
          </w:p>
        </w:tc>
        <w:tc>
          <w:tcPr>
            <w:tcW w:w="3269" w:type="dxa"/>
            <w:shd w:val="clear" w:color="auto" w:fill="auto"/>
          </w:tcPr>
          <w:p w14:paraId="6373217B" w14:textId="6D25D849" w:rsidR="00474DE1" w:rsidRPr="008B21EC" w:rsidRDefault="003C166B" w:rsidP="006A0882">
            <w:pPr>
              <w:pStyle w:val="Default"/>
              <w:jc w:val="left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474DE1" w:rsidRPr="008B21EC">
              <w:rPr>
                <w:rFonts w:eastAsia="標楷體" w:hint="eastAsia"/>
                <w:szCs w:val="20"/>
              </w:rPr>
              <w:t>tr-Ⅱ-1能知道觀察、記錄所得自然現象的結果是有其原因的，並依據習得的知識，說明自己的想法。</w:t>
            </w:r>
          </w:p>
          <w:p w14:paraId="518AADD6" w14:textId="52A3CD50" w:rsidR="00474DE1" w:rsidRPr="008B21EC" w:rsidRDefault="003C166B" w:rsidP="003C166B">
            <w:pPr>
              <w:pStyle w:val="Default"/>
              <w:jc w:val="left"/>
              <w:rPr>
                <w:rFonts w:eastAsia="標楷體" w:hint="eastAsia"/>
                <w:szCs w:val="20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474DE1" w:rsidRPr="008B21EC">
              <w:rPr>
                <w:rFonts w:eastAsia="標楷體" w:hint="eastAsia"/>
                <w:szCs w:val="20"/>
              </w:rPr>
              <w:t>tc-Ⅱ-1能簡單分辨或分類所觀察到的自然科學現象。</w:t>
            </w:r>
          </w:p>
          <w:p w14:paraId="0652BCE0" w14:textId="1775857E" w:rsidR="00474DE1" w:rsidRDefault="003C166B" w:rsidP="006A0882">
            <w:pPr>
              <w:pStyle w:val="Default"/>
              <w:jc w:val="left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474DE1" w:rsidRPr="008B21EC">
              <w:rPr>
                <w:rFonts w:eastAsia="標楷體" w:hint="eastAsia"/>
                <w:szCs w:val="20"/>
              </w:rPr>
              <w:t>ah-Ⅱ-1透過各種感官了解生活週遭事物的屬性。</w:t>
            </w:r>
          </w:p>
          <w:p w14:paraId="503BD7FD" w14:textId="670F5EBD" w:rsidR="003C166B" w:rsidRPr="003C166B" w:rsidRDefault="003C166B" w:rsidP="003C166B">
            <w:pPr>
              <w:snapToGrid w:val="0"/>
              <w:jc w:val="left"/>
              <w:rPr>
                <w:rFonts w:ascii="標楷體" w:eastAsia="標楷體" w:hAnsi="標楷體" w:hint="eastAsia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ED433AD" w14:textId="77777777" w:rsidR="003C166B" w:rsidRPr="008B21EC" w:rsidRDefault="003C166B" w:rsidP="003C166B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Pr="008B21EC">
              <w:rPr>
                <w:rFonts w:ascii="標楷體" w:eastAsia="標楷體" w:hAnsi="標楷體" w:hint="eastAsia"/>
                <w:szCs w:val="20"/>
              </w:rPr>
              <w:t>INa-Ⅱ-1自然界（包含生物與非生物）是由不同物質所組成。</w:t>
            </w:r>
          </w:p>
          <w:p w14:paraId="22D9D84F" w14:textId="2BEE4A20" w:rsidR="00474DE1" w:rsidRPr="008B21EC" w:rsidRDefault="003C166B" w:rsidP="003C166B">
            <w:pPr>
              <w:pStyle w:val="Default"/>
              <w:ind w:firstLine="0"/>
              <w:jc w:val="left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474DE1" w:rsidRPr="008B21EC">
              <w:rPr>
                <w:rFonts w:eastAsia="標楷體" w:hint="eastAsia"/>
                <w:szCs w:val="20"/>
              </w:rPr>
              <w:t>INb-Ⅱ-4生物體的構造與功能是互相配合的。</w:t>
            </w:r>
          </w:p>
          <w:p w14:paraId="1A4C088C" w14:textId="3B1608A6" w:rsidR="00474DE1" w:rsidRDefault="003C166B" w:rsidP="00474DE1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474DE1" w:rsidRPr="008B21EC">
              <w:rPr>
                <w:rFonts w:eastAsia="標楷體" w:hint="eastAsia"/>
                <w:szCs w:val="20"/>
              </w:rPr>
              <w:t>INb-</w:t>
            </w:r>
            <w:r w:rsidR="00474DE1" w:rsidRPr="008B21EC">
              <w:rPr>
                <w:rFonts w:eastAsia="標楷體" w:hint="eastAsia"/>
                <w:szCs w:val="20"/>
              </w:rPr>
              <w:t>Ⅱ</w:t>
            </w:r>
            <w:r w:rsidR="00474DE1" w:rsidRPr="008B21EC">
              <w:rPr>
                <w:rFonts w:eastAsia="標楷體" w:hint="eastAsia"/>
                <w:szCs w:val="20"/>
              </w:rPr>
              <w:t>-7</w:t>
            </w:r>
            <w:r w:rsidR="00474DE1" w:rsidRPr="008B21EC">
              <w:rPr>
                <w:rFonts w:eastAsia="標楷體" w:hint="eastAsia"/>
                <w:szCs w:val="20"/>
              </w:rPr>
              <w:t>動植物體的外部形態和內部構造，與其生長、行為、繁衍後代和適應環境有關。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1F09F06" w14:textId="77777777" w:rsidR="00474DE1" w:rsidRDefault="00474DE1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/>
                <w:color w:val="auto"/>
                <w:sz w:val="24"/>
              </w:rPr>
              <w:t>口頭評量</w:t>
            </w:r>
          </w:p>
          <w:p w14:paraId="3711A3EA" w14:textId="77777777" w:rsidR="00474DE1" w:rsidRPr="00C32578" w:rsidRDefault="00474DE1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ACA0FDD" w14:textId="77777777" w:rsidR="00474DE1" w:rsidRPr="00C32578" w:rsidRDefault="00474DE1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0C7C5A">
              <w:rPr>
                <w:rFonts w:ascii="標楷體" w:eastAsia="標楷體" w:hAnsi="標楷體" w:hint="eastAsia"/>
                <w:color w:val="auto"/>
                <w:sz w:val="24"/>
              </w:rPr>
              <w:t>環E1 參與戶外學習與自然體驗，覺知自然環境的美、平衡、與完整性。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74CF728A" w14:textId="77777777" w:rsidR="00474DE1" w:rsidRDefault="00474DE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C2F11" w14:paraId="7BCBFCF6" w14:textId="77777777" w:rsidTr="006A0882">
        <w:tc>
          <w:tcPr>
            <w:tcW w:w="1379" w:type="dxa"/>
            <w:shd w:val="clear" w:color="auto" w:fill="auto"/>
            <w:vAlign w:val="center"/>
          </w:tcPr>
          <w:p w14:paraId="60E13C3F" w14:textId="77777777" w:rsidR="00EC2F11" w:rsidRPr="00C32578" w:rsidRDefault="00EC2F11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第五週~</w:t>
            </w:r>
          </w:p>
          <w:p w14:paraId="3BD1372C" w14:textId="77777777" w:rsidR="00EC2F11" w:rsidRPr="00C32578" w:rsidRDefault="00EC2F11" w:rsidP="006A0882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第六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週</w:t>
            </w:r>
          </w:p>
        </w:tc>
        <w:tc>
          <w:tcPr>
            <w:tcW w:w="2668" w:type="dxa"/>
            <w:shd w:val="clear" w:color="auto" w:fill="auto"/>
          </w:tcPr>
          <w:p w14:paraId="643E573E" w14:textId="77777777" w:rsidR="00EC2F11" w:rsidRPr="00275006" w:rsidRDefault="00EC2F11" w:rsidP="006A0882">
            <w:pPr>
              <w:snapToGrid w:val="0"/>
              <w:ind w:firstLine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鳥類找一找</w:t>
            </w:r>
          </w:p>
          <w:p w14:paraId="46A5D192" w14:textId="77777777" w:rsidR="00EC2F11" w:rsidRPr="00764D27" w:rsidRDefault="00156D26" w:rsidP="006A08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Helvetica Neue"/>
                <w:sz w:val="24"/>
              </w:rPr>
            </w:pPr>
            <w:sdt>
              <w:sdtPr>
                <w:tag w:val="goog_rdk_105"/>
                <w:id w:val="578403877"/>
              </w:sdtPr>
              <w:sdtEndPr>
                <w:rPr>
                  <w:rFonts w:ascii="標楷體" w:eastAsia="標楷體" w:hAnsi="標楷體"/>
                </w:rPr>
              </w:sdtEndPr>
              <w:sdtContent>
                <w:r w:rsidR="00EC2F11" w:rsidRPr="00764D27">
                  <w:rPr>
                    <w:rFonts w:ascii="標楷體" w:eastAsia="標楷體" w:hAnsi="標楷體" w:cs="Arial Unicode MS"/>
                    <w:sz w:val="24"/>
                  </w:rPr>
                  <w:t>學生小組報告所蒐尋的鳥類資料及說出其在烈嶼地區之分佈。</w:t>
                </w:r>
              </w:sdtContent>
            </w:sdt>
          </w:p>
          <w:p w14:paraId="6265A507" w14:textId="77777777" w:rsidR="00EC2F11" w:rsidRPr="00153A01" w:rsidRDefault="00EC2F11" w:rsidP="006A088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078F952" w14:textId="2348EA61" w:rsidR="00FB2C4C" w:rsidRPr="006F0819" w:rsidRDefault="003C166B" w:rsidP="00FB2C4C">
            <w:pPr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</w:t>
            </w:r>
            <w:r w:rsidR="00FB2C4C" w:rsidRPr="006F0819">
              <w:rPr>
                <w:rFonts w:ascii="標楷體" w:eastAsia="標楷體" w:hAnsi="標楷體"/>
                <w:bCs/>
                <w:szCs w:val="20"/>
              </w:rPr>
              <w:t>pa</w:t>
            </w:r>
            <w:r w:rsidR="00FB2C4C" w:rsidRPr="006F0819">
              <w:rPr>
                <w:rFonts w:ascii="標楷體" w:eastAsia="標楷體" w:hAnsi="標楷體" w:hint="eastAsia"/>
                <w:bCs/>
                <w:szCs w:val="20"/>
              </w:rPr>
              <w:t>-Ⅱ-1</w:t>
            </w:r>
            <w:r w:rsidR="00FB2C4C" w:rsidRPr="006F0819">
              <w:rPr>
                <w:rFonts w:ascii="標楷體" w:eastAsia="標楷體" w:hAnsi="標楷體"/>
                <w:bCs/>
                <w:szCs w:val="20"/>
              </w:rPr>
              <w:t>能運用簡單分類、製作圖表等方法，整理已有的資訊或數據。</w:t>
            </w:r>
          </w:p>
          <w:p w14:paraId="6C01C1B0" w14:textId="3EF054CF" w:rsidR="00EC2F11" w:rsidRDefault="003C166B" w:rsidP="00FB2C4C">
            <w:pPr>
              <w:snapToGrid w:val="0"/>
              <w:ind w:left="57" w:right="57"/>
              <w:jc w:val="left"/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</w:t>
            </w:r>
            <w:r w:rsidR="00FB2C4C" w:rsidRPr="006F0819">
              <w:rPr>
                <w:rFonts w:ascii="標楷體" w:eastAsia="標楷體" w:hAnsi="標楷體"/>
                <w:bCs/>
                <w:szCs w:val="20"/>
              </w:rPr>
              <w:t>pa-</w:t>
            </w:r>
            <w:r w:rsidR="00FB2C4C" w:rsidRPr="006F0819">
              <w:rPr>
                <w:rFonts w:ascii="標楷體" w:eastAsia="標楷體" w:hAnsi="標楷體" w:hint="eastAsia"/>
                <w:bCs/>
                <w:szCs w:val="20"/>
              </w:rPr>
              <w:t>Ⅱ</w:t>
            </w:r>
            <w:r w:rsidR="00FB2C4C" w:rsidRPr="006F0819">
              <w:rPr>
                <w:rFonts w:ascii="標楷體" w:eastAsia="標楷體" w:hAnsi="標楷體"/>
                <w:bCs/>
                <w:szCs w:val="20"/>
              </w:rPr>
              <w:t>-2</w:t>
            </w:r>
            <w:r w:rsidR="00FB2C4C" w:rsidRPr="006F0819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="00FB2C4C" w:rsidRPr="006F0819">
              <w:rPr>
                <w:rFonts w:ascii="標楷體" w:eastAsia="標楷體" w:hAnsi="標楷體"/>
                <w:bCs/>
                <w:szCs w:val="20"/>
              </w:rPr>
              <w:t>能從得到的資訊或數據，形成解釋、得到解答、解決問題。並能將自己的探究結果和他人的結果(例如</w:t>
            </w:r>
            <w:r w:rsidR="00FB2C4C" w:rsidRPr="006F0819">
              <w:rPr>
                <w:rFonts w:ascii="標楷體" w:eastAsia="標楷體" w:hAnsi="標楷體" w:hint="eastAsia"/>
                <w:bCs/>
                <w:szCs w:val="20"/>
              </w:rPr>
              <w:t>：</w:t>
            </w:r>
            <w:r w:rsidR="00FB2C4C" w:rsidRPr="006F0819">
              <w:rPr>
                <w:rFonts w:ascii="標楷體" w:eastAsia="標楷體" w:hAnsi="標楷體"/>
                <w:bCs/>
                <w:szCs w:val="20"/>
              </w:rPr>
              <w:t>來自老師)相比較，檢查是否相近。</w:t>
            </w:r>
          </w:p>
          <w:p w14:paraId="64A0CC50" w14:textId="205C8F68" w:rsidR="00302076" w:rsidRDefault="003C166B" w:rsidP="00577329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</w:t>
            </w:r>
            <w:r w:rsidR="00302076" w:rsidRPr="00302076">
              <w:rPr>
                <w:rFonts w:ascii="標楷體" w:eastAsia="標楷體" w:hAnsi="標楷體" w:hint="eastAsia"/>
              </w:rPr>
              <w:t>pc-Ⅱ-1 能專注聆聽同學報告，提出疑問或意見。並能對探究方法、過程或結果，進行檢討。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07CAF7A0" w14:textId="124F4F4E" w:rsidR="00FB2C4C" w:rsidRPr="006F0819" w:rsidRDefault="003C166B" w:rsidP="00FB2C4C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FB2C4C" w:rsidRPr="006F0819">
              <w:rPr>
                <w:rFonts w:ascii="標楷體" w:eastAsia="標楷體" w:hAnsi="標楷體" w:hint="eastAsia"/>
                <w:bCs/>
                <w:sz w:val="20"/>
              </w:rPr>
              <w:t>INb-Ⅱ-7動植物體的外部形態和內部構造，與其生長、行為、繁衍後代和適應環境有關。</w:t>
            </w:r>
          </w:p>
          <w:p w14:paraId="108A7172" w14:textId="16E748DE" w:rsidR="00FB2C4C" w:rsidRPr="006F0819" w:rsidRDefault="003C166B" w:rsidP="00FB2C4C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FB2C4C" w:rsidRPr="006F0819">
              <w:rPr>
                <w:rFonts w:ascii="標楷體" w:eastAsia="標楷體" w:hAnsi="標楷體" w:hint="eastAsia"/>
                <w:bCs/>
                <w:sz w:val="20"/>
              </w:rPr>
              <w:t>INe-Ⅱ-1自然界的物體、生物、環境間常會相互影響。</w:t>
            </w:r>
          </w:p>
          <w:p w14:paraId="63152EE2" w14:textId="0CF503AB" w:rsidR="00EC2F11" w:rsidRPr="003C166B" w:rsidRDefault="003C166B" w:rsidP="003C166B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 w:hint="eastAsia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FB2C4C" w:rsidRPr="006F0819">
              <w:rPr>
                <w:rFonts w:ascii="標楷體" w:eastAsia="標楷體" w:hAnsi="標楷體" w:hint="eastAsia"/>
                <w:bCs/>
                <w:sz w:val="20"/>
              </w:rPr>
              <w:t>INe-Ⅱ-10動物的感覺器官接受外界刺激會引起生理和行為反應。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EB48E89" w14:textId="77777777" w:rsidR="008036E8" w:rsidRPr="00C32578" w:rsidRDefault="008036E8" w:rsidP="008036E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14:paraId="2FCCEFF8" w14:textId="77777777" w:rsidR="00EC2F11" w:rsidRDefault="008036E8" w:rsidP="008036E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41EBA88" w14:textId="77777777" w:rsidR="00EC2F11" w:rsidRDefault="00EC2F1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9E6F184" w14:textId="77777777" w:rsidR="00EC2F11" w:rsidRDefault="00EC2F1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F0124" w14:paraId="28873AC9" w14:textId="77777777" w:rsidTr="006A0882">
        <w:tc>
          <w:tcPr>
            <w:tcW w:w="1379" w:type="dxa"/>
            <w:shd w:val="clear" w:color="auto" w:fill="auto"/>
            <w:vAlign w:val="center"/>
          </w:tcPr>
          <w:p w14:paraId="5BB4696B" w14:textId="77777777" w:rsidR="009F0124" w:rsidRPr="00C32578" w:rsidRDefault="009F0124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</w:t>
            </w:r>
            <w:r>
              <w:rPr>
                <w:rFonts w:ascii="標楷體" w:eastAsia="標楷體" w:hAnsi="標楷體" w:hint="eastAsia"/>
                <w:color w:val="auto"/>
                <w:sz w:val="24"/>
              </w:rPr>
              <w:t>七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週~</w:t>
            </w:r>
          </w:p>
          <w:p w14:paraId="333D180C" w14:textId="77777777" w:rsidR="009F0124" w:rsidRPr="00C32578" w:rsidRDefault="009F0124" w:rsidP="006A0882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第九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週</w:t>
            </w:r>
          </w:p>
        </w:tc>
        <w:tc>
          <w:tcPr>
            <w:tcW w:w="2668" w:type="dxa"/>
            <w:shd w:val="clear" w:color="auto" w:fill="auto"/>
          </w:tcPr>
          <w:p w14:paraId="49D04699" w14:textId="77777777" w:rsidR="009F0124" w:rsidRPr="00275006" w:rsidRDefault="009F0124" w:rsidP="006A0882">
            <w:pPr>
              <w:snapToGrid w:val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鳥類大搜查</w:t>
            </w:r>
          </w:p>
          <w:p w14:paraId="563124F0" w14:textId="77777777" w:rsidR="009F0124" w:rsidRPr="00C32578" w:rsidRDefault="009F0124" w:rsidP="006A088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 w:rsidRPr="004620BA">
              <w:rPr>
                <w:rFonts w:ascii="標楷體" w:eastAsia="標楷體" w:hAnsi="標楷體" w:hint="eastAsia"/>
                <w:color w:val="auto"/>
                <w:sz w:val="24"/>
              </w:rPr>
              <w:t>學生藉由老師實際操作</w:t>
            </w:r>
            <w:r w:rsidR="008036E8">
              <w:rPr>
                <w:rFonts w:ascii="標楷體" w:eastAsia="標楷體" w:hAnsi="標楷體" w:hint="eastAsia"/>
                <w:color w:val="auto"/>
                <w:sz w:val="24"/>
              </w:rPr>
              <w:t>望遠鏡</w:t>
            </w:r>
            <w:r w:rsidRPr="004620BA">
              <w:rPr>
                <w:rFonts w:ascii="標楷體" w:eastAsia="標楷體" w:hAnsi="標楷體" w:hint="eastAsia"/>
                <w:color w:val="auto"/>
                <w:sz w:val="24"/>
              </w:rPr>
              <w:t>，學習到如何使用望遠鏡觀察鳥類。</w:t>
            </w:r>
            <w:sdt>
              <w:sdtPr>
                <w:rPr>
                  <w:rFonts w:ascii="標楷體" w:eastAsia="標楷體" w:hAnsi="標楷體" w:hint="eastAsia"/>
                </w:rPr>
                <w:tag w:val="goog_rdk_129"/>
                <w:id w:val="578403878"/>
              </w:sdtPr>
              <w:sdtEndPr>
                <w:rPr>
                  <w:rFonts w:hint="default"/>
                </w:rPr>
              </w:sdtEndPr>
              <w:sdtContent/>
            </w:sdt>
          </w:p>
        </w:tc>
        <w:tc>
          <w:tcPr>
            <w:tcW w:w="3269" w:type="dxa"/>
            <w:shd w:val="clear" w:color="auto" w:fill="auto"/>
            <w:vAlign w:val="center"/>
          </w:tcPr>
          <w:p w14:paraId="3570D9A0" w14:textId="6298DA20" w:rsidR="00577329" w:rsidRDefault="008117C1" w:rsidP="009F0124">
            <w:pPr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577329" w:rsidRPr="008B21EC">
              <w:rPr>
                <w:rFonts w:eastAsia="標楷體" w:hint="eastAsia"/>
                <w:szCs w:val="20"/>
              </w:rPr>
              <w:t>ah-</w:t>
            </w:r>
            <w:r w:rsidR="00577329" w:rsidRPr="008B21EC">
              <w:rPr>
                <w:rFonts w:eastAsia="標楷體" w:hint="eastAsia"/>
                <w:szCs w:val="20"/>
              </w:rPr>
              <w:t>Ⅱ</w:t>
            </w:r>
            <w:r w:rsidR="00577329" w:rsidRPr="008B21EC">
              <w:rPr>
                <w:rFonts w:eastAsia="標楷體" w:hint="eastAsia"/>
                <w:szCs w:val="20"/>
              </w:rPr>
              <w:t>-1</w:t>
            </w:r>
            <w:r w:rsidR="00577329" w:rsidRPr="008B21EC">
              <w:rPr>
                <w:rFonts w:eastAsia="標楷體" w:hint="eastAsia"/>
                <w:szCs w:val="20"/>
              </w:rPr>
              <w:t>透過各種感官了解生活週遭事物的屬性。</w:t>
            </w:r>
          </w:p>
          <w:p w14:paraId="3662DE5C" w14:textId="091B4C72" w:rsidR="009F0124" w:rsidRPr="006F0819" w:rsidRDefault="008117C1" w:rsidP="009F0124">
            <w:pPr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</w:t>
            </w:r>
            <w:r w:rsidR="009F0124" w:rsidRPr="006F0819">
              <w:rPr>
                <w:rFonts w:ascii="標楷體" w:eastAsia="標楷體" w:hAnsi="標楷體" w:hint="eastAsia"/>
                <w:bCs/>
                <w:szCs w:val="20"/>
              </w:rPr>
              <w:t>pe</w:t>
            </w:r>
            <w:r w:rsidR="009F0124" w:rsidRPr="006F0819">
              <w:rPr>
                <w:rFonts w:ascii="標楷體" w:eastAsia="標楷體" w:hAnsi="標楷體"/>
                <w:bCs/>
                <w:szCs w:val="20"/>
              </w:rPr>
              <w:t>-</w:t>
            </w:r>
            <w:r w:rsidR="009F0124" w:rsidRPr="006F0819">
              <w:rPr>
                <w:rFonts w:ascii="標楷體" w:eastAsia="標楷體" w:hAnsi="標楷體" w:hint="eastAsia"/>
                <w:bCs/>
                <w:szCs w:val="20"/>
              </w:rPr>
              <w:t>Ⅱ</w:t>
            </w:r>
            <w:r w:rsidR="009F0124" w:rsidRPr="006F0819">
              <w:rPr>
                <w:rFonts w:ascii="標楷體" w:eastAsia="標楷體" w:hAnsi="標楷體"/>
                <w:bCs/>
                <w:szCs w:val="20"/>
              </w:rPr>
              <w:t>-2能正確安全操作適合學習階段的物品、器材儀器、科技設備</w:t>
            </w:r>
            <w:r w:rsidR="009F0124" w:rsidRPr="006F0819">
              <w:rPr>
                <w:rFonts w:ascii="標楷體" w:eastAsia="標楷體" w:hAnsi="標楷體" w:hint="eastAsia"/>
                <w:bCs/>
                <w:szCs w:val="20"/>
              </w:rPr>
              <w:t>及</w:t>
            </w:r>
            <w:r w:rsidR="009F0124" w:rsidRPr="006F0819">
              <w:rPr>
                <w:rFonts w:ascii="標楷體" w:eastAsia="標楷體" w:hAnsi="標楷體"/>
                <w:bCs/>
                <w:szCs w:val="20"/>
              </w:rPr>
              <w:t>資源</w:t>
            </w:r>
            <w:r w:rsidR="009F0124" w:rsidRPr="006F0819">
              <w:rPr>
                <w:rFonts w:ascii="標楷體" w:eastAsia="標楷體" w:hAnsi="標楷體" w:hint="eastAsia"/>
                <w:bCs/>
                <w:szCs w:val="20"/>
              </w:rPr>
              <w:t>，</w:t>
            </w:r>
            <w:r w:rsidR="009F0124" w:rsidRPr="006F0819">
              <w:rPr>
                <w:rFonts w:ascii="標楷體" w:eastAsia="標楷體" w:hAnsi="標楷體"/>
                <w:bCs/>
                <w:szCs w:val="20"/>
              </w:rPr>
              <w:t>並能觀測和</w:t>
            </w:r>
            <w:r w:rsidR="009F0124" w:rsidRPr="006F0819">
              <w:rPr>
                <w:rFonts w:ascii="標楷體" w:eastAsia="標楷體" w:hAnsi="標楷體" w:hint="eastAsia"/>
                <w:bCs/>
                <w:szCs w:val="20"/>
              </w:rPr>
              <w:t>記</w:t>
            </w:r>
            <w:r w:rsidR="009F0124" w:rsidRPr="006F0819">
              <w:rPr>
                <w:rFonts w:ascii="標楷體" w:eastAsia="標楷體" w:hAnsi="標楷體"/>
                <w:bCs/>
                <w:szCs w:val="20"/>
              </w:rPr>
              <w:t>錄。</w:t>
            </w:r>
          </w:p>
          <w:p w14:paraId="09F93ABA" w14:textId="77777777" w:rsidR="009F0124" w:rsidRPr="009F0124" w:rsidRDefault="009F0124" w:rsidP="006A0882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94EBA1A" w14:textId="13B86100" w:rsidR="009F0124" w:rsidRPr="006F0819" w:rsidRDefault="00C95252" w:rsidP="009F0124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9F0124" w:rsidRPr="006F0819">
              <w:rPr>
                <w:rFonts w:ascii="標楷體" w:eastAsia="標楷體" w:hAnsi="標楷體" w:hint="eastAsia"/>
                <w:bCs/>
                <w:sz w:val="20"/>
              </w:rPr>
              <w:t>INb-Ⅱ-7動植物體的外部形態和內部構造，與其生長、行為、繁衍後代和適應環境有關。</w:t>
            </w:r>
          </w:p>
          <w:p w14:paraId="1C464AB1" w14:textId="2A9CB19B" w:rsidR="009F0124" w:rsidRPr="006F0819" w:rsidRDefault="00C95252" w:rsidP="009F0124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9F0124" w:rsidRPr="006F0819">
              <w:rPr>
                <w:rFonts w:ascii="標楷體" w:eastAsia="標楷體" w:hAnsi="標楷體" w:hint="eastAsia"/>
                <w:bCs/>
                <w:sz w:val="20"/>
              </w:rPr>
              <w:t>INe-Ⅱ-1自然界的物體、生物、環境間常會相互影響。</w:t>
            </w:r>
          </w:p>
          <w:p w14:paraId="4FAC3A92" w14:textId="4AE65E7B" w:rsidR="009F0124" w:rsidRDefault="008117C1" w:rsidP="009F0124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自然</w:t>
            </w:r>
            <w:r w:rsidR="009F0124" w:rsidRPr="006F0819">
              <w:rPr>
                <w:rFonts w:ascii="標楷體" w:eastAsia="標楷體" w:hAnsi="標楷體" w:hint="eastAsia"/>
                <w:bCs/>
              </w:rPr>
              <w:t>INd-Ⅱ-2物質或自然現象的改變情形，可以運用測量的工具和方法得知。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D4FDDD0" w14:textId="77777777" w:rsidR="008036E8" w:rsidRPr="00C32578" w:rsidRDefault="008036E8" w:rsidP="008036E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14:paraId="1BFD482F" w14:textId="77777777" w:rsidR="009F0124" w:rsidRDefault="008036E8" w:rsidP="008036E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EC701D3" w14:textId="77777777" w:rsidR="009F0124" w:rsidRPr="00204C40" w:rsidRDefault="009F0124" w:rsidP="006A0882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139DD1D3" w14:textId="77777777" w:rsidR="009F0124" w:rsidRDefault="009F0124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A5B71" w14:paraId="718369B7" w14:textId="77777777" w:rsidTr="00B87E68">
        <w:tc>
          <w:tcPr>
            <w:tcW w:w="1379" w:type="dxa"/>
            <w:shd w:val="clear" w:color="auto" w:fill="auto"/>
            <w:vAlign w:val="center"/>
          </w:tcPr>
          <w:p w14:paraId="66E6EE29" w14:textId="77777777" w:rsidR="009A5B71" w:rsidRPr="00C32578" w:rsidRDefault="009A5B71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第十週~</w:t>
            </w:r>
          </w:p>
          <w:p w14:paraId="444B7D20" w14:textId="77777777" w:rsidR="009A5B71" w:rsidRPr="00C32578" w:rsidRDefault="009A5B71" w:rsidP="006A088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第十一週</w:t>
            </w:r>
          </w:p>
        </w:tc>
        <w:tc>
          <w:tcPr>
            <w:tcW w:w="2668" w:type="dxa"/>
            <w:shd w:val="clear" w:color="auto" w:fill="auto"/>
          </w:tcPr>
          <w:p w14:paraId="1F0C137D" w14:textId="77777777" w:rsidR="009A5B71" w:rsidRPr="00275006" w:rsidRDefault="009A5B71" w:rsidP="006A0882">
            <w:pPr>
              <w:snapToGrid w:val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戶外大搜查(一)</w:t>
            </w:r>
          </w:p>
          <w:p w14:paraId="2D54543D" w14:textId="60F6B97C" w:rsidR="009A5B71" w:rsidRPr="00C32578" w:rsidRDefault="009A5B71" w:rsidP="006A088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老師進行烈嶼地區戶外</w:t>
            </w:r>
            <w:r w:rsidR="00822B76">
              <w:rPr>
                <w:rFonts w:ascii="標楷體" w:eastAsia="標楷體" w:hAnsi="標楷體" w:hint="eastAsia"/>
                <w:color w:val="auto"/>
                <w:sz w:val="24"/>
              </w:rPr>
              <w:t>實地</w:t>
            </w:r>
            <w:r>
              <w:rPr>
                <w:rFonts w:ascii="標楷體" w:eastAsia="標楷體" w:hAnsi="標楷體" w:hint="eastAsia"/>
                <w:color w:val="auto"/>
                <w:sz w:val="24"/>
              </w:rPr>
              <w:t>踏查</w:t>
            </w:r>
            <w:r>
              <w:rPr>
                <w:rFonts w:ascii="標楷體" w:eastAsia="標楷體" w:hAnsi="標楷體"/>
                <w:color w:val="auto"/>
                <w:sz w:val="24"/>
              </w:rPr>
              <w:t>行前說明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。</w:t>
            </w:r>
          </w:p>
        </w:tc>
        <w:tc>
          <w:tcPr>
            <w:tcW w:w="3269" w:type="dxa"/>
            <w:shd w:val="clear" w:color="auto" w:fill="auto"/>
          </w:tcPr>
          <w:p w14:paraId="173079FC" w14:textId="2906D519" w:rsidR="009A5B71" w:rsidRDefault="008117C1" w:rsidP="006A088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綜合</w:t>
            </w:r>
            <w:r w:rsidR="009A5B71" w:rsidRPr="00FD2D9D">
              <w:rPr>
                <w:rFonts w:ascii="標楷體" w:eastAsia="標楷體" w:hAnsi="標楷體" w:hint="eastAsia"/>
                <w:szCs w:val="20"/>
              </w:rPr>
              <w:t>1b-II-1 選擇合宜的學習方法，落實學習行動。</w:t>
            </w:r>
          </w:p>
          <w:p w14:paraId="39C47983" w14:textId="098D000C" w:rsidR="00E21775" w:rsidRPr="00E21775" w:rsidRDefault="008117C1" w:rsidP="00E21775">
            <w:pPr>
              <w:pStyle w:val="Default"/>
              <w:jc w:val="left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自然</w:t>
            </w:r>
            <w:r w:rsidR="00E21775" w:rsidRPr="008B21EC">
              <w:rPr>
                <w:rFonts w:eastAsia="標楷體" w:hint="eastAsia"/>
                <w:szCs w:val="20"/>
              </w:rPr>
              <w:t>ai-Ⅱ-2透過探討自然與物質世界的規律性，感受發現的樂趣。</w:t>
            </w:r>
          </w:p>
        </w:tc>
        <w:tc>
          <w:tcPr>
            <w:tcW w:w="3268" w:type="dxa"/>
            <w:shd w:val="clear" w:color="auto" w:fill="auto"/>
          </w:tcPr>
          <w:p w14:paraId="5A0C725E" w14:textId="70A3E77E" w:rsidR="009A5B71" w:rsidRDefault="008117C1" w:rsidP="008117C1">
            <w:pPr>
              <w:spacing w:line="0" w:lineRule="atLeast"/>
              <w:ind w:right="57" w:firstLine="0"/>
              <w:contextualSpacing/>
              <w:mirrorIndents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綜合</w:t>
            </w:r>
            <w:r w:rsidR="009A5B71">
              <w:rPr>
                <w:rFonts w:ascii="標楷體" w:eastAsia="標楷體" w:hAnsi="標楷體" w:hint="eastAsia"/>
                <w:szCs w:val="20"/>
              </w:rPr>
              <w:t>Ab</w:t>
            </w:r>
            <w:r w:rsidR="009A5B71" w:rsidRPr="00FD2D9D">
              <w:rPr>
                <w:rFonts w:ascii="標楷體" w:eastAsia="標楷體" w:hAnsi="標楷體" w:hint="eastAsia"/>
                <w:szCs w:val="20"/>
              </w:rPr>
              <w:t>-II-1 有效的學習方法。</w:t>
            </w:r>
          </w:p>
          <w:p w14:paraId="2A8C7856" w14:textId="510F94DF" w:rsidR="00577329" w:rsidRPr="006F0819" w:rsidRDefault="008117C1" w:rsidP="00577329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577329" w:rsidRPr="006F0819">
              <w:rPr>
                <w:rFonts w:ascii="標楷體" w:eastAsia="標楷體" w:hAnsi="標楷體" w:hint="eastAsia"/>
                <w:bCs/>
                <w:sz w:val="20"/>
              </w:rPr>
              <w:t>INb-Ⅱ-7動植物體的外部形態和內部構造，與其生長、行為、繁衍後代和適應環境有關。</w:t>
            </w:r>
          </w:p>
          <w:p w14:paraId="41765C93" w14:textId="5CC7B3CB" w:rsidR="00577329" w:rsidRPr="00577329" w:rsidRDefault="008117C1" w:rsidP="00577329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577329" w:rsidRPr="006F0819">
              <w:rPr>
                <w:rFonts w:ascii="標楷體" w:eastAsia="標楷體" w:hAnsi="標楷體" w:hint="eastAsia"/>
                <w:bCs/>
                <w:sz w:val="20"/>
              </w:rPr>
              <w:t>INe-Ⅱ-1自然界的物體、生物、環境間常會相互影響。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4CA3FE7" w14:textId="77777777" w:rsidR="009A5B71" w:rsidRDefault="009A5B7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E026C38" w14:textId="77777777" w:rsidR="009A5B71" w:rsidRDefault="009A5B7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DFE5805" w14:textId="77777777" w:rsidR="009A5B71" w:rsidRDefault="009A5B71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772793" w14:paraId="2E72813D" w14:textId="77777777" w:rsidTr="003B0845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597B90A2" w14:textId="77777777" w:rsidR="00772793" w:rsidRPr="00C32578" w:rsidRDefault="00772793" w:rsidP="006A088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 xml:space="preserve"> 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第十二週~</w:t>
            </w:r>
          </w:p>
          <w:p w14:paraId="74687A21" w14:textId="77777777" w:rsidR="00772793" w:rsidRPr="00C32578" w:rsidRDefault="00416B51" w:rsidP="00416B51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 xml:space="preserve"> </w:t>
            </w:r>
            <w:r w:rsidR="00772793" w:rsidRPr="00C32578">
              <w:rPr>
                <w:rFonts w:ascii="標楷體" w:eastAsia="標楷體" w:hAnsi="標楷體" w:hint="eastAsia"/>
                <w:color w:val="auto"/>
                <w:sz w:val="24"/>
              </w:rPr>
              <w:t>第十五週</w:t>
            </w:r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672237AD" w14:textId="77777777" w:rsidR="00772793" w:rsidRPr="00275006" w:rsidRDefault="00772793" w:rsidP="006A0882">
            <w:pPr>
              <w:snapToGrid w:val="0"/>
              <w:ind w:firstLine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戶外大搜查(二)</w:t>
            </w:r>
          </w:p>
          <w:p w14:paraId="26BED312" w14:textId="77777777" w:rsidR="00772793" w:rsidRPr="00C32578" w:rsidRDefault="00772793" w:rsidP="0032208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學生能實際烈嶼地區戶外踏查，認識烈嶼地區生態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特色。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</w:tcPr>
          <w:p w14:paraId="3820A8A4" w14:textId="77777777" w:rsidR="00625756" w:rsidRPr="008B21EC" w:rsidRDefault="00625756" w:rsidP="00625756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Pr="008B21EC">
              <w:rPr>
                <w:rFonts w:ascii="標楷體" w:eastAsia="標楷體" w:hAnsi="標楷體" w:hint="eastAsia"/>
                <w:szCs w:val="20"/>
              </w:rPr>
              <w:t>tr-Ⅱ-1能知道觀察、記錄所得自然現象的結果是有其原因的，並依據習得的知識，說明自己的想法。</w:t>
            </w:r>
          </w:p>
          <w:p w14:paraId="01B4309C" w14:textId="46EBC2DA" w:rsidR="00772793" w:rsidRDefault="0083262C" w:rsidP="00625756">
            <w:pPr>
              <w:spacing w:line="0" w:lineRule="atLeast"/>
              <w:ind w:right="57" w:firstLine="0"/>
              <w:contextualSpacing/>
              <w:mirrorIndents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綜合</w:t>
            </w:r>
            <w:r w:rsidR="00772793" w:rsidRPr="00FD2D9D">
              <w:rPr>
                <w:rFonts w:ascii="標楷體" w:eastAsia="標楷體" w:hAnsi="標楷體" w:hint="eastAsia"/>
                <w:szCs w:val="20"/>
              </w:rPr>
              <w:t>1b-II-1 選擇合宜的學習方法，落實學習行動。</w:t>
            </w:r>
          </w:p>
          <w:p w14:paraId="78B986B1" w14:textId="5AD15937" w:rsidR="00E21775" w:rsidRPr="008B21EC" w:rsidRDefault="008117C1" w:rsidP="00E30A35">
            <w:pPr>
              <w:pStyle w:val="Default"/>
              <w:ind w:firstLine="0"/>
              <w:jc w:val="left"/>
              <w:rPr>
                <w:rFonts w:eastAsia="標楷體"/>
                <w:szCs w:val="20"/>
              </w:rPr>
            </w:pPr>
            <w:r>
              <w:rPr>
                <w:rFonts w:eastAsia="標楷體" w:cs="Times New Roman" w:hint="eastAsia"/>
                <w:szCs w:val="20"/>
              </w:rPr>
              <w:t>自然</w:t>
            </w:r>
            <w:r w:rsidR="00E21775" w:rsidRPr="008B21EC">
              <w:rPr>
                <w:rFonts w:eastAsia="標楷體" w:hint="eastAsia"/>
                <w:szCs w:val="20"/>
              </w:rPr>
              <w:t>ai-Ⅱ-2透過探討自然與物質世界的規律性，感受發現的樂趣。</w:t>
            </w:r>
          </w:p>
          <w:p w14:paraId="00713316" w14:textId="77777777" w:rsidR="00E21775" w:rsidRPr="00E21775" w:rsidRDefault="00E21775" w:rsidP="006A088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268" w:type="dxa"/>
            <w:tcBorders>
              <w:top w:val="nil"/>
            </w:tcBorders>
            <w:shd w:val="clear" w:color="auto" w:fill="auto"/>
          </w:tcPr>
          <w:p w14:paraId="06576381" w14:textId="77777777" w:rsidR="00625756" w:rsidRPr="006F0819" w:rsidRDefault="00625756" w:rsidP="00625756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Pr="006F0819">
              <w:rPr>
                <w:rFonts w:ascii="標楷體" w:eastAsia="標楷體" w:hAnsi="標楷體" w:hint="eastAsia"/>
                <w:bCs/>
                <w:sz w:val="20"/>
              </w:rPr>
              <w:t>INb-Ⅱ-7動植物體的外部形態和內部構造，與其生長、行為、繁衍後代和適應環境有關。</w:t>
            </w:r>
          </w:p>
          <w:p w14:paraId="11C18413" w14:textId="092B1718" w:rsidR="00772793" w:rsidRPr="00FD2D9D" w:rsidRDefault="0083262C" w:rsidP="00625756">
            <w:pPr>
              <w:spacing w:line="0" w:lineRule="atLeast"/>
              <w:ind w:right="57" w:firstLine="0"/>
              <w:contextualSpacing/>
              <w:mirrorIndents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綜合</w:t>
            </w:r>
            <w:r w:rsidR="00772793">
              <w:rPr>
                <w:rFonts w:ascii="標楷體" w:eastAsia="標楷體" w:hAnsi="標楷體" w:hint="eastAsia"/>
                <w:szCs w:val="20"/>
              </w:rPr>
              <w:t>Ab</w:t>
            </w:r>
            <w:r w:rsidR="00772793" w:rsidRPr="00FD2D9D">
              <w:rPr>
                <w:rFonts w:ascii="標楷體" w:eastAsia="標楷體" w:hAnsi="標楷體" w:hint="eastAsia"/>
                <w:szCs w:val="20"/>
              </w:rPr>
              <w:t>-II-1 有效的學習方法。</w:t>
            </w:r>
          </w:p>
          <w:p w14:paraId="441EE956" w14:textId="097EA6CA" w:rsidR="00577329" w:rsidRPr="006F0819" w:rsidRDefault="008117C1" w:rsidP="00577329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577329" w:rsidRPr="006F0819">
              <w:rPr>
                <w:rFonts w:ascii="標楷體" w:eastAsia="標楷體" w:hAnsi="標楷體" w:hint="eastAsia"/>
                <w:bCs/>
                <w:sz w:val="20"/>
              </w:rPr>
              <w:t>INb-Ⅱ-7動植物體的外部形態和內部構造，與其生長、行為、繁衍後代和適應環境有關。</w:t>
            </w:r>
          </w:p>
          <w:p w14:paraId="47F47F68" w14:textId="7120B6D1" w:rsidR="00577329" w:rsidRPr="00577329" w:rsidRDefault="008117C1" w:rsidP="00577329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577329" w:rsidRPr="006F0819">
              <w:rPr>
                <w:rFonts w:ascii="標楷體" w:eastAsia="標楷體" w:hAnsi="標楷體" w:hint="eastAsia"/>
                <w:bCs/>
                <w:sz w:val="20"/>
              </w:rPr>
              <w:t>INe-Ⅱ-1自然界的物體、生物、環境間常會相互影響。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9C88819" w14:textId="77777777" w:rsidR="00772793" w:rsidRDefault="00772793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D19D1A4" w14:textId="77777777" w:rsidR="00772793" w:rsidRDefault="00772793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75006">
              <w:rPr>
                <w:rFonts w:ascii="標楷體" w:eastAsia="標楷體" w:hAnsi="標楷體" w:cs="Arial"/>
                <w:color w:val="4D5156"/>
                <w:szCs w:val="20"/>
                <w:shd w:val="clear" w:color="auto" w:fill="FFFFFF"/>
              </w:rPr>
              <w:t>環E2 覺知生物生命的美與價值，關懷動、植物的生命。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28C6104" w14:textId="77777777" w:rsidR="00772793" w:rsidRDefault="00772793" w:rsidP="006A08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B50114" w14:paraId="0288DDA0" w14:textId="77777777" w:rsidTr="006A0882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79D4D022" w14:textId="77777777" w:rsidR="00B50114" w:rsidRPr="00C32578" w:rsidRDefault="00B50114" w:rsidP="00B50114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第十六週~</w:t>
            </w:r>
          </w:p>
          <w:p w14:paraId="7441936C" w14:textId="77777777" w:rsidR="00B50114" w:rsidRPr="00C32578" w:rsidRDefault="00B50114" w:rsidP="00B50114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第十九週</w:t>
            </w:r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12C185CE" w14:textId="77777777" w:rsidR="00B50114" w:rsidRPr="00275006" w:rsidRDefault="00B50114" w:rsidP="00B50114">
            <w:pPr>
              <w:snapToGrid w:val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鳥類特派員</w:t>
            </w:r>
          </w:p>
          <w:p w14:paraId="2536F526" w14:textId="77777777" w:rsidR="00B50114" w:rsidRPr="00C32578" w:rsidRDefault="00B50114" w:rsidP="00B50114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 w:rsidRPr="004620BA">
              <w:rPr>
                <w:rFonts w:ascii="標楷體" w:eastAsia="標楷體" w:hAnsi="標楷體" w:hint="eastAsia"/>
                <w:color w:val="auto"/>
                <w:sz w:val="24"/>
              </w:rPr>
              <w:t>學生統整所蒐集到的資料，製作烈嶼地區鳥類分布地圖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3D651511" w14:textId="408F17D7" w:rsidR="00011DAD" w:rsidRPr="008B21EC" w:rsidRDefault="001E3692" w:rsidP="00625756">
            <w:pPr>
              <w:ind w:firstLine="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011DAD" w:rsidRPr="008B21EC">
              <w:rPr>
                <w:rFonts w:ascii="標楷體" w:eastAsia="標楷體" w:hAnsi="標楷體" w:hint="eastAsia"/>
                <w:szCs w:val="20"/>
              </w:rPr>
              <w:t>tc-Ⅱ-1能簡單分辨或分類所觀察到的自然科學現象。</w:t>
            </w:r>
          </w:p>
          <w:p w14:paraId="5BAD5CA3" w14:textId="352700C7" w:rsidR="00FC15C1" w:rsidRDefault="001E3692" w:rsidP="00011DAD">
            <w:pPr>
              <w:ind w:firstLine="0"/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</w:t>
            </w:r>
            <w:r w:rsidR="00B50114" w:rsidRPr="006F0819">
              <w:rPr>
                <w:rFonts w:ascii="標楷體" w:eastAsia="標楷體" w:hAnsi="標楷體"/>
                <w:bCs/>
                <w:szCs w:val="20"/>
              </w:rPr>
              <w:t>pa</w:t>
            </w:r>
            <w:r w:rsidR="00B50114" w:rsidRPr="006F0819">
              <w:rPr>
                <w:rFonts w:ascii="標楷體" w:eastAsia="標楷體" w:hAnsi="標楷體" w:hint="eastAsia"/>
                <w:bCs/>
                <w:szCs w:val="20"/>
              </w:rPr>
              <w:t>-Ⅱ-1</w:t>
            </w:r>
          </w:p>
          <w:p w14:paraId="46B896E3" w14:textId="37CD57C8" w:rsidR="00B50114" w:rsidRPr="006F0819" w:rsidRDefault="00B50114" w:rsidP="00011DAD">
            <w:pPr>
              <w:ind w:firstLine="0"/>
              <w:rPr>
                <w:rFonts w:ascii="標楷體" w:eastAsia="標楷體" w:hAnsi="標楷體"/>
                <w:bCs/>
                <w:szCs w:val="20"/>
              </w:rPr>
            </w:pPr>
            <w:r w:rsidRPr="006F0819">
              <w:rPr>
                <w:rFonts w:ascii="標楷體" w:eastAsia="標楷體" w:hAnsi="標楷體"/>
                <w:bCs/>
                <w:szCs w:val="20"/>
              </w:rPr>
              <w:t>能運用簡單分類、製作圖表等方法，整理已有的資訊或數據。</w:t>
            </w:r>
          </w:p>
          <w:p w14:paraId="7584B118" w14:textId="77777777" w:rsidR="00B50114" w:rsidRDefault="001E3692" w:rsidP="00B50114">
            <w:pPr>
              <w:snapToGrid w:val="0"/>
              <w:ind w:left="57" w:right="57"/>
              <w:jc w:val="left"/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自然</w:t>
            </w:r>
            <w:r w:rsidR="00B50114" w:rsidRPr="006F0819">
              <w:rPr>
                <w:rFonts w:ascii="標楷體" w:eastAsia="標楷體" w:hAnsi="標楷體"/>
                <w:bCs/>
                <w:szCs w:val="20"/>
              </w:rPr>
              <w:t>pa-</w:t>
            </w:r>
            <w:r w:rsidR="00B50114" w:rsidRPr="006F0819">
              <w:rPr>
                <w:rFonts w:ascii="標楷體" w:eastAsia="標楷體" w:hAnsi="標楷體" w:hint="eastAsia"/>
                <w:bCs/>
                <w:szCs w:val="20"/>
              </w:rPr>
              <w:t>Ⅱ</w:t>
            </w:r>
            <w:r w:rsidR="00B50114" w:rsidRPr="006F0819">
              <w:rPr>
                <w:rFonts w:ascii="標楷體" w:eastAsia="標楷體" w:hAnsi="標楷體"/>
                <w:bCs/>
                <w:szCs w:val="20"/>
              </w:rPr>
              <w:t>-2</w:t>
            </w:r>
            <w:r w:rsidR="00B50114" w:rsidRPr="006F0819">
              <w:rPr>
                <w:rFonts w:ascii="標楷體" w:eastAsia="標楷體" w:hAnsi="標楷體" w:hint="eastAsia"/>
                <w:bCs/>
                <w:szCs w:val="20"/>
              </w:rPr>
              <w:t xml:space="preserve"> </w:t>
            </w:r>
            <w:r w:rsidR="00B50114" w:rsidRPr="006F0819">
              <w:rPr>
                <w:rFonts w:ascii="標楷體" w:eastAsia="標楷體" w:hAnsi="標楷體"/>
                <w:bCs/>
                <w:szCs w:val="20"/>
              </w:rPr>
              <w:t>能從得到的資訊或數據，形成解釋、得到解答、解決問題。並能將自己的探究結果和他人的結果(例如</w:t>
            </w:r>
            <w:r w:rsidR="00B50114" w:rsidRPr="006F0819">
              <w:rPr>
                <w:rFonts w:ascii="標楷體" w:eastAsia="標楷體" w:hAnsi="標楷體" w:hint="eastAsia"/>
                <w:bCs/>
                <w:szCs w:val="20"/>
              </w:rPr>
              <w:t>：</w:t>
            </w:r>
            <w:r w:rsidR="00B50114" w:rsidRPr="006F0819">
              <w:rPr>
                <w:rFonts w:ascii="標楷體" w:eastAsia="標楷體" w:hAnsi="標楷體"/>
                <w:bCs/>
                <w:szCs w:val="20"/>
              </w:rPr>
              <w:t>來自老師)相比較，檢查是否相近。</w:t>
            </w:r>
          </w:p>
          <w:p w14:paraId="41E588AA" w14:textId="2E170959" w:rsidR="00625756" w:rsidRPr="00625756" w:rsidRDefault="00625756" w:rsidP="00625756">
            <w:pPr>
              <w:spacing w:line="0" w:lineRule="atLeast"/>
              <w:ind w:right="57" w:firstLine="0"/>
              <w:contextualSpacing/>
              <w:mirrorIndents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綜合</w:t>
            </w:r>
            <w:r w:rsidRPr="00FD2D9D">
              <w:rPr>
                <w:rFonts w:ascii="標楷體" w:eastAsia="標楷體" w:hAnsi="標楷體" w:hint="eastAsia"/>
                <w:szCs w:val="20"/>
              </w:rPr>
              <w:t>1b-II-1 選擇合宜的學習方法，落實學習行動。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7719A5C" w14:textId="54A3DE7E" w:rsidR="00B50114" w:rsidRPr="006F0819" w:rsidRDefault="0083262C" w:rsidP="00B50114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B50114" w:rsidRPr="006F0819">
              <w:rPr>
                <w:rFonts w:ascii="標楷體" w:eastAsia="標楷體" w:hAnsi="標楷體" w:hint="eastAsia"/>
                <w:bCs/>
                <w:sz w:val="20"/>
              </w:rPr>
              <w:t>INb-Ⅱ-7動植物體的外部形態和內部構造，與其生長、行為、繁衍後代和適應環境有關。</w:t>
            </w:r>
          </w:p>
          <w:p w14:paraId="33DFF6A6" w14:textId="36BB62E7" w:rsidR="00B50114" w:rsidRPr="006F0819" w:rsidRDefault="0083262C" w:rsidP="00B50114">
            <w:pPr>
              <w:pStyle w:val="3"/>
              <w:tabs>
                <w:tab w:val="clear" w:pos="624"/>
                <w:tab w:val="left" w:pos="527"/>
              </w:tabs>
              <w:spacing w:line="240" w:lineRule="auto"/>
              <w:ind w:left="0" w:right="0" w:firstLine="0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自然</w:t>
            </w:r>
            <w:r w:rsidR="00B50114" w:rsidRPr="006F0819">
              <w:rPr>
                <w:rFonts w:ascii="標楷體" w:eastAsia="標楷體" w:hAnsi="標楷體" w:hint="eastAsia"/>
                <w:bCs/>
                <w:sz w:val="20"/>
              </w:rPr>
              <w:t>INe-Ⅱ-1自然界的物體、生物、環境間常會相互影響。</w:t>
            </w:r>
          </w:p>
          <w:p w14:paraId="68C4D9DC" w14:textId="77777777" w:rsidR="00B50114" w:rsidRDefault="0083262C" w:rsidP="00B50114">
            <w:pPr>
              <w:snapToGrid w:val="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自然</w:t>
            </w:r>
            <w:r w:rsidR="00B50114" w:rsidRPr="006F0819">
              <w:rPr>
                <w:rFonts w:ascii="標楷體" w:eastAsia="標楷體" w:hAnsi="標楷體" w:hint="eastAsia"/>
                <w:bCs/>
              </w:rPr>
              <w:t>INd-Ⅱ-2物質或自然現象的改變情形，可以運用測量的工具和方法得知。</w:t>
            </w:r>
          </w:p>
          <w:p w14:paraId="62E6B1A0" w14:textId="77777777" w:rsidR="00625756" w:rsidRDefault="00625756" w:rsidP="00625756">
            <w:pPr>
              <w:spacing w:line="0" w:lineRule="atLeast"/>
              <w:ind w:right="57" w:firstLine="0"/>
              <w:contextualSpacing/>
              <w:mirrorIndents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綜合</w:t>
            </w:r>
            <w:r w:rsidRPr="00FD2D9D">
              <w:rPr>
                <w:rFonts w:ascii="標楷體" w:eastAsia="標楷體" w:hAnsi="標楷體" w:hint="eastAsia"/>
                <w:szCs w:val="20"/>
              </w:rPr>
              <w:t>Ab-II-2 學習行動。</w:t>
            </w:r>
          </w:p>
          <w:p w14:paraId="53214CD5" w14:textId="401E62E6" w:rsidR="00625756" w:rsidRPr="00625756" w:rsidRDefault="00625756" w:rsidP="00B50114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F8D59CD" w14:textId="77777777" w:rsidR="00B50114" w:rsidRDefault="00B50114" w:rsidP="00B50114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2CBADFD2" w14:textId="77777777" w:rsidR="00B50114" w:rsidRDefault="00B50114" w:rsidP="00B50114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82946AB" w14:textId="77777777" w:rsidR="00B50114" w:rsidRDefault="00B50114" w:rsidP="00B50114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1515B9" w14:paraId="459530BD" w14:textId="77777777" w:rsidTr="006A0882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57AAEBE3" w14:textId="77777777" w:rsidR="001515B9" w:rsidRPr="00C32578" w:rsidRDefault="001515B9" w:rsidP="001515B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第二十週~</w:t>
            </w:r>
          </w:p>
          <w:p w14:paraId="5328361D" w14:textId="77777777" w:rsidR="001515B9" w:rsidRPr="00C32578" w:rsidRDefault="001515B9" w:rsidP="001515B9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第二十一週</w:t>
            </w:r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sdt>
            <w:sdtPr>
              <w:rPr>
                <w:rFonts w:ascii="標楷體" w:eastAsia="標楷體" w:hAnsi="標楷體"/>
              </w:rPr>
              <w:tag w:val="goog_rdk_170"/>
              <w:id w:val="578403879"/>
            </w:sdtPr>
            <w:sdtEndPr/>
            <w:sdtContent>
              <w:p w14:paraId="48B0CE6D" w14:textId="77777777" w:rsidR="001515B9" w:rsidRPr="00275006" w:rsidRDefault="001515B9" w:rsidP="001515B9">
                <w:pPr>
                  <w:snapToGrid w:val="0"/>
                  <w:rPr>
                    <w:rFonts w:ascii="標楷體" w:eastAsia="標楷體" w:hAnsi="標楷體"/>
                    <w:b/>
                  </w:rPr>
                </w:pPr>
                <w:r w:rsidRPr="00275006">
                  <w:rPr>
                    <w:rFonts w:ascii="標楷體" w:eastAsia="標楷體" w:hAnsi="標楷體"/>
                    <w:b/>
                  </w:rPr>
                  <w:t>金岐異世界 成果展</w:t>
                </w:r>
              </w:p>
              <w:p w14:paraId="41EC07E9" w14:textId="77777777" w:rsidR="001515B9" w:rsidRPr="00C32578" w:rsidRDefault="001515B9" w:rsidP="001515B9">
                <w:pPr>
                  <w:snapToGrid w:val="0"/>
                  <w:rPr>
                    <w:rFonts w:ascii="標楷體" w:eastAsia="標楷體" w:hAnsi="標楷體"/>
                    <w:sz w:val="24"/>
                  </w:rPr>
                </w:pPr>
                <w:r w:rsidRPr="005C079F">
                  <w:rPr>
                    <w:rFonts w:ascii="標楷體" w:eastAsia="標楷體" w:hAnsi="標楷體" w:hint="eastAsia"/>
                    <w:color w:val="auto"/>
                    <w:sz w:val="24"/>
                  </w:rPr>
                  <w:t>學生能大方、有自信的利用簡單形式的口語、文字或圖畫等，表達探究之過程、發現。</w:t>
                </w:r>
              </w:p>
            </w:sdtContent>
          </w:sdt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EBF2E50" w14:textId="59C84222" w:rsidR="001515B9" w:rsidRPr="008B21EC" w:rsidRDefault="008228DB" w:rsidP="001515B9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1515B9" w:rsidRPr="008B21EC">
              <w:rPr>
                <w:rFonts w:ascii="標楷體" w:eastAsia="標楷體" w:hAnsi="標楷體" w:hint="eastAsia"/>
                <w:szCs w:val="20"/>
              </w:rPr>
              <w:t>tr-Ⅱ-1能知道觀察、記錄所得自然現象的結果是有其原因的，並依據習得的知識，說明自己的想法。</w:t>
            </w:r>
          </w:p>
          <w:p w14:paraId="6C1901F6" w14:textId="3AD91E51" w:rsidR="001515B9" w:rsidRPr="008B21EC" w:rsidRDefault="008228DB" w:rsidP="00C95252">
            <w:pPr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1515B9" w:rsidRPr="008B21EC">
              <w:rPr>
                <w:rFonts w:ascii="標楷體" w:eastAsia="標楷體" w:hAnsi="標楷體" w:hint="eastAsia"/>
                <w:szCs w:val="20"/>
              </w:rPr>
              <w:t>tc-Ⅱ-1能簡單分辨或分類所觀察到的自然科學現象。</w:t>
            </w:r>
          </w:p>
          <w:p w14:paraId="06CB223F" w14:textId="77777777" w:rsidR="001515B9" w:rsidRDefault="008228DB" w:rsidP="001515B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1515B9" w:rsidRPr="008B21EC">
              <w:rPr>
                <w:rFonts w:ascii="標楷體" w:eastAsia="標楷體" w:hAnsi="標楷體" w:hint="eastAsia"/>
                <w:szCs w:val="20"/>
              </w:rPr>
              <w:t>ah-Ⅱ-1透過各種感官了解生活週遭事物的屬性。</w:t>
            </w:r>
          </w:p>
          <w:p w14:paraId="2C2F2D7B" w14:textId="1404D8CC" w:rsidR="00C95252" w:rsidRDefault="00C95252" w:rsidP="001515B9">
            <w:pPr>
              <w:snapToGrid w:val="0"/>
              <w:ind w:left="57" w:right="57"/>
              <w:jc w:val="lef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  <w:r w:rsidRPr="00C95252">
              <w:rPr>
                <w:rFonts w:ascii="標楷體" w:eastAsia="標楷體" w:hAnsi="標楷體"/>
              </w:rPr>
              <w:t>d-II-1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95252">
              <w:rPr>
                <w:rFonts w:ascii="標楷體" w:eastAsia="標楷體" w:hAnsi="標楷體" w:hint="eastAsia"/>
              </w:rPr>
              <w:t>報讀與製作一維表格、二維表格與長條圖,報讀折線圖,並據以做簡單推論。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74F74108" w14:textId="671FDAD7" w:rsidR="001515B9" w:rsidRPr="008B21EC" w:rsidRDefault="008228DB" w:rsidP="001515B9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1515B9" w:rsidRPr="008B21EC">
              <w:rPr>
                <w:rFonts w:ascii="標楷體" w:eastAsia="標楷體" w:hAnsi="標楷體" w:hint="eastAsia"/>
                <w:szCs w:val="20"/>
              </w:rPr>
              <w:t>INa-Ⅱ-1自然界（包含生物與非生物）是由不同物質所組成。</w:t>
            </w:r>
          </w:p>
          <w:p w14:paraId="4C86BD73" w14:textId="67035CC6" w:rsidR="001515B9" w:rsidRPr="008B21EC" w:rsidRDefault="008228DB" w:rsidP="001515B9">
            <w:pPr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自然</w:t>
            </w:r>
            <w:r w:rsidR="001515B9" w:rsidRPr="008B21EC">
              <w:rPr>
                <w:rFonts w:ascii="標楷體" w:eastAsia="標楷體" w:hAnsi="標楷體" w:hint="eastAsia"/>
                <w:szCs w:val="20"/>
              </w:rPr>
              <w:t>INb-Ⅱ-4生物體的構造與功能是互相配合的。</w:t>
            </w:r>
          </w:p>
          <w:p w14:paraId="5AAF4608" w14:textId="77777777" w:rsidR="001515B9" w:rsidRDefault="001E3692" w:rsidP="001515B9">
            <w:pPr>
              <w:snapToGrid w:val="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自然</w:t>
            </w:r>
            <w:r w:rsidR="003D6B64" w:rsidRPr="006F0819">
              <w:rPr>
                <w:rFonts w:ascii="標楷體" w:eastAsia="標楷體" w:hAnsi="標楷體" w:hint="eastAsia"/>
                <w:bCs/>
              </w:rPr>
              <w:t>INd-Ⅱ-2物質或自然現象的改變情形，可以運用測量的工具和方法得知。</w:t>
            </w:r>
          </w:p>
          <w:p w14:paraId="1FFA4F31" w14:textId="263544F8" w:rsidR="00C95252" w:rsidRDefault="00C95252" w:rsidP="00C95252">
            <w:pPr>
              <w:snapToGrid w:val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數學</w:t>
            </w:r>
            <w:r w:rsidRPr="00C95252">
              <w:rPr>
                <w:rFonts w:ascii="標楷體" w:eastAsia="標楷體" w:hAnsi="標楷體"/>
              </w:rPr>
              <w:t>D-3-1</w:t>
            </w:r>
            <w:r w:rsidRPr="00C95252">
              <w:rPr>
                <w:rFonts w:ascii="標楷體" w:eastAsia="標楷體" w:hAnsi="標楷體" w:hint="eastAsia"/>
              </w:rPr>
              <w:t>一維表格與二維表格:以操作活動為主。報讀、說明與製作生活中的表格。二維表格含列聯表。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60BCD80D" w14:textId="77777777" w:rsidR="001515B9" w:rsidRDefault="001515B9" w:rsidP="001515B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7B94EFA" w14:textId="77777777" w:rsidR="001515B9" w:rsidRPr="008144E7" w:rsidRDefault="001515B9" w:rsidP="001515B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B17A802" w14:textId="77777777" w:rsidR="001515B9" w:rsidRDefault="001515B9" w:rsidP="001515B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077B9E9A" w14:textId="77777777" w:rsidR="004F17F1" w:rsidRDefault="004F17F1" w:rsidP="004F17F1">
      <w:pPr>
        <w:spacing w:beforeLines="50" w:before="180"/>
        <w:jc w:val="both"/>
        <w:rPr>
          <w:rFonts w:eastAsia="標楷體"/>
          <w:color w:val="0000CC"/>
          <w:sz w:val="28"/>
        </w:rPr>
      </w:pPr>
    </w:p>
    <w:p w14:paraId="2C80288D" w14:textId="77777777" w:rsidR="004F17F1" w:rsidRDefault="004F17F1" w:rsidP="004F17F1">
      <w:pPr>
        <w:spacing w:beforeLines="50" w:before="180"/>
        <w:jc w:val="both"/>
        <w:rPr>
          <w:rFonts w:eastAsia="標楷體"/>
          <w:color w:val="0000CC"/>
          <w:sz w:val="28"/>
        </w:rPr>
      </w:pPr>
    </w:p>
    <w:p w14:paraId="4BA08250" w14:textId="77777777" w:rsidR="004F17F1" w:rsidRDefault="004F17F1" w:rsidP="004F17F1">
      <w:pPr>
        <w:spacing w:beforeLines="50" w:before="180"/>
        <w:jc w:val="both"/>
        <w:rPr>
          <w:rFonts w:eastAsia="標楷體"/>
          <w:color w:val="0000CC"/>
          <w:sz w:val="28"/>
        </w:rPr>
      </w:pPr>
    </w:p>
    <w:p w14:paraId="67B40FC7" w14:textId="77777777" w:rsidR="004F17F1" w:rsidRDefault="004F17F1" w:rsidP="004F17F1">
      <w:pPr>
        <w:spacing w:beforeLines="50" w:before="180"/>
        <w:jc w:val="both"/>
        <w:rPr>
          <w:rFonts w:eastAsia="標楷體"/>
          <w:color w:val="0000CC"/>
          <w:sz w:val="28"/>
        </w:rPr>
      </w:pPr>
    </w:p>
    <w:sectPr w:rsidR="004F17F1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FEFB" w14:textId="77777777" w:rsidR="00156D26" w:rsidRDefault="00156D26" w:rsidP="00F16281">
      <w:r>
        <w:separator/>
      </w:r>
    </w:p>
  </w:endnote>
  <w:endnote w:type="continuationSeparator" w:id="0">
    <w:p w14:paraId="384D2CE5" w14:textId="77777777" w:rsidR="00156D26" w:rsidRDefault="00156D26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 TC Regular">
    <w:altName w:val="Times New Roman"/>
    <w:charset w:val="00"/>
    <w:family w:val="auto"/>
    <w:pitch w:val="default"/>
  </w:font>
  <w:font w:name="Helvetica Neu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56960" w14:textId="77777777" w:rsidR="00156D26" w:rsidRDefault="00156D26" w:rsidP="00F16281">
      <w:r>
        <w:separator/>
      </w:r>
    </w:p>
  </w:footnote>
  <w:footnote w:type="continuationSeparator" w:id="0">
    <w:p w14:paraId="198B8DC7" w14:textId="77777777" w:rsidR="00156D26" w:rsidRDefault="00156D26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 w15:restartNumberingAfterBreak="0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 w15:restartNumberingAfterBreak="0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 w15:restartNumberingAfterBreak="0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 w15:restartNumberingAfterBreak="0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 w15:restartNumberingAfterBreak="0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E7511A"/>
    <w:multiLevelType w:val="multilevel"/>
    <w:tmpl w:val="F8940C88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color w:val="000000" w:themeColor="text1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 w15:restartNumberingAfterBreak="0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63F"/>
    <w:rsid w:val="00011DAD"/>
    <w:rsid w:val="00015E07"/>
    <w:rsid w:val="000451C9"/>
    <w:rsid w:val="00066C08"/>
    <w:rsid w:val="00074E29"/>
    <w:rsid w:val="00076582"/>
    <w:rsid w:val="00076A8F"/>
    <w:rsid w:val="00087C71"/>
    <w:rsid w:val="000A0EB6"/>
    <w:rsid w:val="000B50A6"/>
    <w:rsid w:val="000B731B"/>
    <w:rsid w:val="000C2591"/>
    <w:rsid w:val="000C3AC1"/>
    <w:rsid w:val="000C46C9"/>
    <w:rsid w:val="000C7C5A"/>
    <w:rsid w:val="000D71FD"/>
    <w:rsid w:val="000F61C6"/>
    <w:rsid w:val="00104E5D"/>
    <w:rsid w:val="0011639F"/>
    <w:rsid w:val="00122E14"/>
    <w:rsid w:val="0013446D"/>
    <w:rsid w:val="00137F78"/>
    <w:rsid w:val="00140FE7"/>
    <w:rsid w:val="001515B9"/>
    <w:rsid w:val="00153A01"/>
    <w:rsid w:val="00156D26"/>
    <w:rsid w:val="00162382"/>
    <w:rsid w:val="00164837"/>
    <w:rsid w:val="0016790D"/>
    <w:rsid w:val="00170394"/>
    <w:rsid w:val="001759C2"/>
    <w:rsid w:val="0018304C"/>
    <w:rsid w:val="00183F69"/>
    <w:rsid w:val="00184AA2"/>
    <w:rsid w:val="00192D20"/>
    <w:rsid w:val="0019395B"/>
    <w:rsid w:val="001D7A13"/>
    <w:rsid w:val="001E09D7"/>
    <w:rsid w:val="001E2627"/>
    <w:rsid w:val="001E3692"/>
    <w:rsid w:val="001F4F54"/>
    <w:rsid w:val="00211FCA"/>
    <w:rsid w:val="002443B2"/>
    <w:rsid w:val="00247507"/>
    <w:rsid w:val="002554D7"/>
    <w:rsid w:val="002615C3"/>
    <w:rsid w:val="00275006"/>
    <w:rsid w:val="00281C45"/>
    <w:rsid w:val="002842D0"/>
    <w:rsid w:val="002F001B"/>
    <w:rsid w:val="002F46F8"/>
    <w:rsid w:val="00302076"/>
    <w:rsid w:val="0032208F"/>
    <w:rsid w:val="00336AD7"/>
    <w:rsid w:val="003404F5"/>
    <w:rsid w:val="00346700"/>
    <w:rsid w:val="00355F7E"/>
    <w:rsid w:val="00376B7C"/>
    <w:rsid w:val="00393E2A"/>
    <w:rsid w:val="00396B52"/>
    <w:rsid w:val="003A3457"/>
    <w:rsid w:val="003B061E"/>
    <w:rsid w:val="003C166B"/>
    <w:rsid w:val="003C79EB"/>
    <w:rsid w:val="003D636C"/>
    <w:rsid w:val="003D6B64"/>
    <w:rsid w:val="003D7B17"/>
    <w:rsid w:val="003E799C"/>
    <w:rsid w:val="003E7B8D"/>
    <w:rsid w:val="00407C6D"/>
    <w:rsid w:val="00410F2C"/>
    <w:rsid w:val="00416B51"/>
    <w:rsid w:val="00422E04"/>
    <w:rsid w:val="0043681C"/>
    <w:rsid w:val="0044484D"/>
    <w:rsid w:val="004620BA"/>
    <w:rsid w:val="00463041"/>
    <w:rsid w:val="0047197E"/>
    <w:rsid w:val="00474DE1"/>
    <w:rsid w:val="004E00B7"/>
    <w:rsid w:val="004E5539"/>
    <w:rsid w:val="004F17F1"/>
    <w:rsid w:val="00506070"/>
    <w:rsid w:val="005172C0"/>
    <w:rsid w:val="0052199B"/>
    <w:rsid w:val="00530F3F"/>
    <w:rsid w:val="00543497"/>
    <w:rsid w:val="005437F6"/>
    <w:rsid w:val="005444D1"/>
    <w:rsid w:val="00564F89"/>
    <w:rsid w:val="00577329"/>
    <w:rsid w:val="0058489A"/>
    <w:rsid w:val="005A6792"/>
    <w:rsid w:val="005C079F"/>
    <w:rsid w:val="005C140D"/>
    <w:rsid w:val="005E0CED"/>
    <w:rsid w:val="005F5CD1"/>
    <w:rsid w:val="006109F0"/>
    <w:rsid w:val="00625756"/>
    <w:rsid w:val="00630043"/>
    <w:rsid w:val="006326A5"/>
    <w:rsid w:val="00643BB0"/>
    <w:rsid w:val="00657821"/>
    <w:rsid w:val="00657B0E"/>
    <w:rsid w:val="006717E0"/>
    <w:rsid w:val="006768C5"/>
    <w:rsid w:val="00677051"/>
    <w:rsid w:val="006A0FB8"/>
    <w:rsid w:val="006C158E"/>
    <w:rsid w:val="006C1B45"/>
    <w:rsid w:val="006E4241"/>
    <w:rsid w:val="006F05D3"/>
    <w:rsid w:val="006F103D"/>
    <w:rsid w:val="007234E1"/>
    <w:rsid w:val="0073032A"/>
    <w:rsid w:val="00745A32"/>
    <w:rsid w:val="00750813"/>
    <w:rsid w:val="00757C83"/>
    <w:rsid w:val="00764D27"/>
    <w:rsid w:val="00770354"/>
    <w:rsid w:val="00772793"/>
    <w:rsid w:val="007B0CC5"/>
    <w:rsid w:val="007D319B"/>
    <w:rsid w:val="007E2FCE"/>
    <w:rsid w:val="007F10FB"/>
    <w:rsid w:val="007F6CA0"/>
    <w:rsid w:val="008036E8"/>
    <w:rsid w:val="008105CF"/>
    <w:rsid w:val="008117C1"/>
    <w:rsid w:val="008228DB"/>
    <w:rsid w:val="00822B76"/>
    <w:rsid w:val="00823932"/>
    <w:rsid w:val="008321EC"/>
    <w:rsid w:val="008323D5"/>
    <w:rsid w:val="0083262C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C62CC"/>
    <w:rsid w:val="008D104E"/>
    <w:rsid w:val="008D1F22"/>
    <w:rsid w:val="008F06B3"/>
    <w:rsid w:val="00904A53"/>
    <w:rsid w:val="009211D4"/>
    <w:rsid w:val="0092134E"/>
    <w:rsid w:val="00936C13"/>
    <w:rsid w:val="00941760"/>
    <w:rsid w:val="0098045E"/>
    <w:rsid w:val="00984118"/>
    <w:rsid w:val="00986ECE"/>
    <w:rsid w:val="00992123"/>
    <w:rsid w:val="009A0E1F"/>
    <w:rsid w:val="009A1B83"/>
    <w:rsid w:val="009A2FEF"/>
    <w:rsid w:val="009A5B71"/>
    <w:rsid w:val="009A7AF9"/>
    <w:rsid w:val="009B4283"/>
    <w:rsid w:val="009C37BA"/>
    <w:rsid w:val="009D7B75"/>
    <w:rsid w:val="009E4807"/>
    <w:rsid w:val="009F0124"/>
    <w:rsid w:val="009F0858"/>
    <w:rsid w:val="00A0363F"/>
    <w:rsid w:val="00A05D1F"/>
    <w:rsid w:val="00A103B3"/>
    <w:rsid w:val="00A30F49"/>
    <w:rsid w:val="00A431DA"/>
    <w:rsid w:val="00A818A3"/>
    <w:rsid w:val="00A87B95"/>
    <w:rsid w:val="00AB0FB3"/>
    <w:rsid w:val="00AE7213"/>
    <w:rsid w:val="00AF6264"/>
    <w:rsid w:val="00B00CAB"/>
    <w:rsid w:val="00B03C97"/>
    <w:rsid w:val="00B13F05"/>
    <w:rsid w:val="00B17727"/>
    <w:rsid w:val="00B322B1"/>
    <w:rsid w:val="00B50114"/>
    <w:rsid w:val="00B558F6"/>
    <w:rsid w:val="00B92F6E"/>
    <w:rsid w:val="00BB419D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32578"/>
    <w:rsid w:val="00C46ABC"/>
    <w:rsid w:val="00C70815"/>
    <w:rsid w:val="00C73671"/>
    <w:rsid w:val="00C820B7"/>
    <w:rsid w:val="00C95252"/>
    <w:rsid w:val="00CB278C"/>
    <w:rsid w:val="00CB7E62"/>
    <w:rsid w:val="00CB7ECD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40603"/>
    <w:rsid w:val="00D71E9F"/>
    <w:rsid w:val="00D846C1"/>
    <w:rsid w:val="00DA49A7"/>
    <w:rsid w:val="00DB7E66"/>
    <w:rsid w:val="00DC38B2"/>
    <w:rsid w:val="00DC3F17"/>
    <w:rsid w:val="00DE011C"/>
    <w:rsid w:val="00DE538D"/>
    <w:rsid w:val="00DF6384"/>
    <w:rsid w:val="00E00ADD"/>
    <w:rsid w:val="00E209B2"/>
    <w:rsid w:val="00E21775"/>
    <w:rsid w:val="00E27D83"/>
    <w:rsid w:val="00E30A35"/>
    <w:rsid w:val="00E42847"/>
    <w:rsid w:val="00E520CE"/>
    <w:rsid w:val="00E70B9A"/>
    <w:rsid w:val="00E754EE"/>
    <w:rsid w:val="00E828B8"/>
    <w:rsid w:val="00EA52A8"/>
    <w:rsid w:val="00EB7B65"/>
    <w:rsid w:val="00EC280A"/>
    <w:rsid w:val="00EC2F11"/>
    <w:rsid w:val="00EC606C"/>
    <w:rsid w:val="00EC73F8"/>
    <w:rsid w:val="00F01D66"/>
    <w:rsid w:val="00F135C1"/>
    <w:rsid w:val="00F16281"/>
    <w:rsid w:val="00F16A32"/>
    <w:rsid w:val="00F34564"/>
    <w:rsid w:val="00F86D2A"/>
    <w:rsid w:val="00FA0523"/>
    <w:rsid w:val="00FA0C7E"/>
    <w:rsid w:val="00FB2C4C"/>
    <w:rsid w:val="00FB3F2A"/>
    <w:rsid w:val="00FC15C1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11329"/>
  <w15:docId w15:val="{B028BAC9-8233-4993-A8D6-6E89F169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B5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customStyle="1" w:styleId="4123">
    <w:name w:val="4.【教學目標】內文字（1.2.3.）"/>
    <w:basedOn w:val="a"/>
    <w:qFormat/>
    <w:rsid w:val="004F17F1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新細明體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4F17F1"/>
    <w:rPr>
      <w:rFonts w:ascii="細明體" w:eastAsia="細明體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4F17F1"/>
    <w:rPr>
      <w:rFonts w:ascii="細明體" w:eastAsia="細明體" w:hAnsi="Courier New" w:cs="Courier New"/>
      <w:szCs w:val="24"/>
    </w:rPr>
  </w:style>
  <w:style w:type="paragraph" w:customStyle="1" w:styleId="3">
    <w:name w:val="3.【對應能力指標】內文字"/>
    <w:basedOn w:val="af"/>
    <w:rsid w:val="00FB2C4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9F08-226A-4E0A-9C14-5F876E50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使用者</dc:creator>
  <cp:lastModifiedBy>宗岳 陳</cp:lastModifiedBy>
  <cp:revision>2</cp:revision>
  <cp:lastPrinted>2020-06-09T07:06:00Z</cp:lastPrinted>
  <dcterms:created xsi:type="dcterms:W3CDTF">2021-08-29T22:50:00Z</dcterms:created>
  <dcterms:modified xsi:type="dcterms:W3CDTF">2021-08-29T22:50:00Z</dcterms:modified>
</cp:coreProperties>
</file>